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821028" w:rsidRPr="00114EC5" w:rsidRDefault="00684D0A" w:rsidP="00684D0A">
      <w:pPr>
        <w:suppressAutoHyphens w:val="0"/>
        <w:jc w:val="center"/>
        <w:rPr>
          <w:rFonts w:ascii="Calibri" w:hAnsi="Calibri" w:cs="Calibri"/>
          <w:b/>
          <w:lang w:eastAsia="sl-SI"/>
        </w:rPr>
      </w:pPr>
      <w:r w:rsidRPr="00114EC5">
        <w:rPr>
          <w:rFonts w:ascii="Calibri" w:hAnsi="Calibri" w:cs="Calibri"/>
          <w:b/>
          <w:lang w:eastAsia="sl-SI"/>
        </w:rPr>
        <w:t>MERILA ZA VREDNOT</w:t>
      </w:r>
      <w:bookmarkStart w:id="0" w:name="_GoBack"/>
      <w:bookmarkEnd w:id="0"/>
      <w:r w:rsidRPr="00114EC5">
        <w:rPr>
          <w:rFonts w:ascii="Calibri" w:hAnsi="Calibri" w:cs="Calibri"/>
          <w:b/>
          <w:lang w:eastAsia="sl-SI"/>
        </w:rPr>
        <w:t>ENJE VLOG</w:t>
      </w:r>
      <w:r w:rsidR="00114EC5" w:rsidRPr="00114EC5">
        <w:rPr>
          <w:rFonts w:ascii="Calibri" w:hAnsi="Calibri" w:cs="Calibri"/>
          <w:b/>
          <w:lang w:eastAsia="sl-SI"/>
        </w:rPr>
        <w:t xml:space="preserve"> JAVNEGA RAZPISA O DODELITVI POMOČI ZA OHRANJANJE IN RAZVOJ KMETIJSTVA, GOZDARSTVA IN PODEŽELJA V OBČINI JESENICE V LETU 202</w:t>
      </w:r>
      <w:r w:rsidR="00DD1CE6">
        <w:rPr>
          <w:rFonts w:ascii="Calibri" w:hAnsi="Calibri" w:cs="Calibri"/>
          <w:b/>
          <w:lang w:eastAsia="sl-SI"/>
        </w:rPr>
        <w:t>3</w:t>
      </w:r>
    </w:p>
    <w:p w:rsidR="00684D0A" w:rsidRDefault="00684D0A" w:rsidP="00684D0A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:rsidR="00684D0A" w:rsidRDefault="00684D0A" w:rsidP="009E2D9B">
      <w:pPr>
        <w:suppressAutoHyphens w:val="0"/>
        <w:spacing w:after="6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</w:t>
      </w:r>
      <w:r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: POMOČ ZA NALOŽBE V OPREDMETENA ALI NEOPREDMETENA SREDSTVA NA KMETIJSKIH GOSPODARSTVIH V ZVEZI S PRIMARNO PROIZVODNJO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61"/>
        <w:gridCol w:w="709"/>
        <w:gridCol w:w="1559"/>
      </w:tblGrid>
      <w:tr w:rsidR="00684D0A" w:rsidRPr="00785241" w:rsidTr="009E2D9B">
        <w:trPr>
          <w:trHeight w:val="565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KMETIJSKA GOSPODARSTVA ZA PRIMARNO PROIZVODNJO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Način posodobitve kmetijskega gospodarstva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prvo postavitev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15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posodobitev obstoječega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9E2D9B">
        <w:trPr>
          <w:trHeight w:val="351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15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Obdelovalne površine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9E2D9B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E2D9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9E2D9B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E2D9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684D0A" w:rsidRPr="00785241" w:rsidTr="009E2D9B">
        <w:trPr>
          <w:trHeight w:val="346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vsaj 60% obdelovalnih površin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9E2D9B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E2D9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9E2D9B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E2D9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12"/>
        </w:trPr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manj kot 60% obdelovalnih površin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9E2D9B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E2D9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9E2D9B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E2D9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684D0A" w:rsidRPr="00785241" w:rsidTr="009E2D9B">
        <w:trPr>
          <w:trHeight w:val="359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25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405"/>
        </w:trPr>
        <w:tc>
          <w:tcPr>
            <w:tcW w:w="736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C43E9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</w:t>
            </w:r>
            <w:r w:rsidR="00993CB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202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993CBB" w:rsidP="00C43E9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  <w:r w:rsidR="00684D0A"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ali 202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15"/>
        </w:trPr>
        <w:tc>
          <w:tcPr>
            <w:tcW w:w="73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Predmet naložbe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  <w:tr w:rsidR="00684D0A" w:rsidRPr="00785241" w:rsidTr="009E2D9B">
        <w:trPr>
          <w:trHeight w:val="467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(za gradnje hlevov in gospodarskih poslopij)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277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gradnje hlevov in gospodarskih poslopij s pripadajočo opremo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00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kmetijske mehanizacije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243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rastlinjakov, vključno s pripadajočo opremo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458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zaščite pred neugodnimi vremenskimi razmerami (protitočne mreže…)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411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načrta ureditve kmetijskega zemljišča (nezahtevne agromelioracije)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363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za ograditev in pregraditev pašnikov z ograjo ter za nakup opreme za ureditev napajališč za živino;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485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izvedba del za nezahtevne agromelioracije (krčenje drevesne zarasti in grmičevja, ravnanje zemljišča, odstranjevanje skal)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670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cestno in ostalo infrastrukturo na kmetijskih gospodarstvih, ki niso javne poti ter zemljišča (dovozne poti do kmetijskega gospodarstva v zasebne namene, poljske poti …)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9E2D9B">
        <w:trPr>
          <w:trHeight w:val="515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684D0A" w:rsidRPr="00785241" w:rsidTr="009E2D9B">
        <w:trPr>
          <w:trHeight w:val="315"/>
        </w:trPr>
        <w:tc>
          <w:tcPr>
            <w:tcW w:w="7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27</w:t>
            </w:r>
          </w:p>
        </w:tc>
      </w:tr>
    </w:tbl>
    <w:p w:rsidR="00684D0A" w:rsidRP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1843"/>
        <w:gridCol w:w="1985"/>
        <w:gridCol w:w="1893"/>
      </w:tblGrid>
      <w:tr w:rsidR="00684D0A" w:rsidRPr="00684D0A" w:rsidTr="00785241">
        <w:trPr>
          <w:trHeight w:val="1424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</w:t>
            </w:r>
            <w:proofErr w:type="spellStart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sof</w:t>
            </w:r>
            <w:proofErr w:type="spellEnd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. uprav. str. (naložba na </w:t>
            </w:r>
            <w:proofErr w:type="spellStart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območ</w:t>
            </w:r>
            <w:proofErr w:type="spellEnd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. z narav. in drugimi posebnimi omejitvami)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22-27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684D0A" w:rsidRPr="00684D0A" w:rsidTr="00684D0A">
        <w:trPr>
          <w:trHeight w:val="6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684D0A" w:rsidRPr="00684D0A" w:rsidRDefault="00684D0A" w:rsidP="00684D0A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sl-SI"/>
        </w:rPr>
      </w:pPr>
    </w:p>
    <w:p w:rsidR="00821028" w:rsidRPr="00821028" w:rsidRDefault="00E52BAB" w:rsidP="00E52BAB">
      <w:pPr>
        <w:tabs>
          <w:tab w:val="left" w:pos="1805"/>
        </w:tabs>
        <w:suppressAutoHyphens w:val="0"/>
        <w:jc w:val="both"/>
        <w:rPr>
          <w:rFonts w:ascii="Tahoma" w:hAnsi="Tahoma" w:cs="Tahoma"/>
          <w:noProof/>
          <w:sz w:val="22"/>
          <w:szCs w:val="22"/>
          <w:lang w:eastAsia="sl-SI"/>
        </w:rPr>
      </w:pPr>
      <w:r>
        <w:rPr>
          <w:rFonts w:ascii="Tahoma" w:hAnsi="Tahoma" w:cs="Tahoma"/>
          <w:noProof/>
          <w:sz w:val="22"/>
          <w:szCs w:val="22"/>
          <w:lang w:eastAsia="sl-SI"/>
        </w:rPr>
        <w:tab/>
      </w:r>
    </w:p>
    <w:p w:rsidR="00821028" w:rsidRDefault="00821028" w:rsidP="00821028">
      <w:pPr>
        <w:suppressAutoHyphens w:val="0"/>
        <w:jc w:val="both"/>
        <w:rPr>
          <w:rFonts w:ascii="Tahoma" w:hAnsi="Tahoma" w:cs="Tahoma"/>
          <w:noProof/>
          <w:sz w:val="22"/>
          <w:szCs w:val="22"/>
          <w:lang w:eastAsia="sl-SI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</w:tblGrid>
      <w:tr w:rsidR="00684D0A" w:rsidRPr="00684D0A" w:rsidTr="00D237B9">
        <w:trPr>
          <w:trHeight w:val="300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684D0A" w:rsidRPr="00684D0A" w:rsidTr="00D237B9">
        <w:trPr>
          <w:trHeight w:val="705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684D0A" w:rsidRPr="00684D0A" w:rsidTr="00D237B9">
        <w:trPr>
          <w:trHeight w:val="508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3.500,00 €. </w:t>
            </w:r>
          </w:p>
        </w:tc>
      </w:tr>
      <w:tr w:rsidR="00684D0A" w:rsidRPr="00684D0A" w:rsidTr="00D237B9">
        <w:trPr>
          <w:trHeight w:val="705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C43E9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C43E9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684D0A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23270E" w:rsidRDefault="0023270E" w:rsidP="00821028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p w:rsidR="000B2E38" w:rsidRDefault="000B2E38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684D0A" w:rsidRDefault="00684D0A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D237B9" w:rsidRPr="00D237B9" w:rsidRDefault="00684D0A" w:rsidP="00D237B9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 xml:space="preserve">UKREP ŠT. 7: </w:t>
      </w:r>
      <w:r w:rsidR="00D237B9" w:rsidRPr="00D237B9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POMOČ ZA NALOŽBE V PREDELAVO IN TRŽENJE KMETIJSKIH IN ŽIVILSKIH PROIZVODOV TER NALOŽBE V NEKMETIJSKO DEJAVNOST NA KMETIJI</w:t>
      </w:r>
    </w:p>
    <w:p w:rsidR="00684D0A" w:rsidRP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274"/>
        <w:gridCol w:w="1420"/>
      </w:tblGrid>
      <w:tr w:rsidR="00D237B9" w:rsidRPr="00D237B9" w:rsidTr="00DD5C39">
        <w:trPr>
          <w:trHeight w:val="102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PREDELAVO IN TRŽENJE KMETIJSKIH IN ŽIVILSKIH PROIZVODOV TER NALOŽBE V NEKMETIJSKO DEJAVNOST NA KMETIJI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69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začetek opravljanja dopolnilne dejavnosti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3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posodobitev in širjenje dopolnilne dejavnosti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91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237B9" w:rsidRPr="00D237B9" w:rsidTr="00DD5C39">
        <w:trPr>
          <w:trHeight w:val="41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Predmet naložbe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za naložbo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900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gradnja ali obnova objekta za dejavnosti predelave in trženja kmetijskih in živilskih proizvodov ter nekmetijske dejavnosti na kmetiji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nakup opreme in naprav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237B9">
        <w:trPr>
          <w:trHeight w:val="62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237B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17</w:t>
            </w:r>
          </w:p>
        </w:tc>
      </w:tr>
    </w:tbl>
    <w:p w:rsidR="000B2E38" w:rsidRDefault="000B2E38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785241" w:rsidRPr="00785241" w:rsidTr="00D237B9">
        <w:trPr>
          <w:trHeight w:val="144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(naložba na območjih z naravnimi in drugimi posebnimi omejitvami)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14-17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785241" w:rsidRPr="00785241" w:rsidTr="00D237B9">
        <w:trPr>
          <w:trHeight w:val="43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237B9" w:rsidRPr="00D237B9" w:rsidTr="00D237B9">
        <w:trPr>
          <w:trHeight w:val="30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237B9" w:rsidRPr="00D237B9" w:rsidTr="00D237B9">
        <w:trPr>
          <w:trHeight w:val="58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D237B9" w:rsidRPr="00D237B9" w:rsidTr="00D237B9">
        <w:trPr>
          <w:trHeight w:val="30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znotraj ukrepa ne smejo presegati 3.500,00 €. </w:t>
            </w:r>
          </w:p>
        </w:tc>
      </w:tr>
      <w:tr w:rsidR="00D237B9" w:rsidRPr="00D237B9" w:rsidTr="00D237B9">
        <w:trPr>
          <w:trHeight w:val="56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C43E9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C43E9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D237B9" w:rsidRPr="00785241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D237B9" w:rsidRDefault="00D237B9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D237B9" w:rsidRPr="00D237B9" w:rsidRDefault="00D237B9" w:rsidP="00D237B9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D237B9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8: NOVE INVESTICIJE ZA DELO V GOZDU</w:t>
      </w:r>
    </w:p>
    <w:p w:rsidR="00D237B9" w:rsidRPr="00D237B9" w:rsidRDefault="00D237B9" w:rsidP="00D237B9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418"/>
        <w:gridCol w:w="1559"/>
      </w:tblGrid>
      <w:tr w:rsidR="00D237B9" w:rsidRPr="00D237B9" w:rsidTr="00DD5C39">
        <w:trPr>
          <w:trHeight w:val="61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NOVE INVESTICIJE ZA DELO V GOZDU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stroje oz. opremo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zaščitna oprema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69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ima registrirano katero od dopolnilnih dejavnosti storitev z gozdarsko mehanizacijo (posek lesa, spravilo lesa iz gozda, izdelava lesnih drv, sekancev)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6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nima registrirane dopolnilne dejavnosti storitev z gozdarsko mehanizacijo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237B9" w:rsidRPr="00D237B9" w:rsidTr="00DD5C39">
        <w:trPr>
          <w:trHeight w:val="35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3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nove investicije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4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C43E9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21</w:t>
            </w: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202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0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C43E9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</w:t>
            </w:r>
            <w:r w:rsid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ali 202</w:t>
            </w:r>
            <w:r w:rsidR="00C43E9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63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237B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D237B9" w:rsidRPr="00D237B9" w:rsidTr="00D237B9">
        <w:trPr>
          <w:trHeight w:val="14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(naložba na območjih z naravnimi in drugimi posebnimi omejitvami)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D237B9" w:rsidRPr="00D237B9" w:rsidTr="00D237B9">
        <w:trPr>
          <w:trHeight w:val="48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D237B9" w:rsidRPr="00D237B9" w:rsidTr="00D237B9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237B9" w:rsidRPr="00D237B9" w:rsidTr="00D237B9">
        <w:trPr>
          <w:trHeight w:val="6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D237B9" w:rsidRPr="00D237B9" w:rsidTr="00D237B9">
        <w:trPr>
          <w:trHeight w:val="39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3.000,00 €. </w:t>
            </w:r>
          </w:p>
        </w:tc>
      </w:tr>
      <w:tr w:rsidR="00D237B9" w:rsidRPr="00D237B9" w:rsidTr="00D237B9">
        <w:trPr>
          <w:trHeight w:val="58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C43E9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C43E9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F75E08" w:rsidRDefault="00F75E08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5E174E" w:rsidRPr="005E174E" w:rsidRDefault="005E174E" w:rsidP="005E174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5E174E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9: POMOČ ZA IZOBRAŽEVANJE IN USPOSABLJANJE NA PODROČJU NEKMETIJSKIH DEJAVNOSTI NA KMETIJI TER PREDELAVE IN TRŽENJA</w:t>
      </w:r>
    </w:p>
    <w:p w:rsidR="005E174E" w:rsidRPr="005E174E" w:rsidRDefault="005E174E" w:rsidP="005E174E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86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127"/>
        <w:gridCol w:w="1420"/>
      </w:tblGrid>
      <w:tr w:rsidR="005E174E" w:rsidRPr="005E174E" w:rsidTr="005E174E">
        <w:trPr>
          <w:trHeight w:val="76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IZOBRAŽEVANJE IN USPOSABLJANJE NA PODROČJU NEKMETIJSKIH DEJAVNOSTI NA KMETIJI TER PREDELAVE IN TRŽENJA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5E174E" w:rsidRPr="005E174E" w:rsidTr="0080566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  <w:t>MERILA ZA IZVAJALCE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3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končnih prejemnikov iz občine Jesenice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POVEZANOST Z OBMOČJEM OBČINE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58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Izobraževanje (usposabljanje, svetovanje) kmetom je namenjeno kmetom iz občine Jesenice oz. poteka na območju občine Jesenice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5E174E">
        <w:trPr>
          <w:trHeight w:val="81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Publikacija obravnava problematiko, ki neposredno zadeva občino Jesenice oz. so v njej predstavljena kmetijska gospodarstva iz občine Jesenice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5E174E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Izvajalec ima izkušnje na tem področju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391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Finančni načrt programa je pripravljen skladno s prijavnim obrazcem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454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izobraževanje/publikacija pomembno prispeva k dvigu kvalitete življenja na območju občine Jesenice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5E174E" w:rsidRPr="005E174E" w:rsidTr="005E174E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11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2086"/>
      </w:tblGrid>
      <w:tr w:rsidR="005E174E" w:rsidRPr="005E174E" w:rsidTr="005E174E">
        <w:trPr>
          <w:trHeight w:val="606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100%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80%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60%</w:t>
            </w:r>
          </w:p>
        </w:tc>
      </w:tr>
      <w:tr w:rsidR="005E174E" w:rsidRPr="005E174E" w:rsidTr="005E174E">
        <w:trPr>
          <w:trHeight w:val="487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80"/>
      </w:tblGrid>
      <w:tr w:rsidR="009A1EB4" w:rsidRPr="00785241" w:rsidTr="009A1EB4">
        <w:trPr>
          <w:trHeight w:val="300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5E174E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5E174E" w:rsidRPr="005E174E" w:rsidTr="009A1EB4">
        <w:trPr>
          <w:trHeight w:val="631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Izobraževanja bodo ocenjena po merilih za vrednotenje vlog. Sofinancirana bodo najbolje ocenjena izobraževanja do vrednosti razpoložljivih sredstev.</w:t>
            </w:r>
          </w:p>
        </w:tc>
      </w:tr>
      <w:tr w:rsidR="005E174E" w:rsidRPr="005E174E" w:rsidTr="005E174E">
        <w:trPr>
          <w:trHeight w:val="554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Višina pomoči predstavlja do 100% upravičenih stroškov, s tem da izračunana sredstva za posameznega vlagatelja ne smejo presegati 500,00 €. </w:t>
            </w:r>
          </w:p>
        </w:tc>
      </w:tr>
      <w:tr w:rsidR="005E174E" w:rsidRPr="005E174E" w:rsidTr="005E174E">
        <w:trPr>
          <w:trHeight w:val="562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Upravičeni udeleženci</w:t>
            </w: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so nosilci kmetijskega gospodarstva in njihovi družinski člani, imajo stalno bivališče v občini Jesenice in so vpisani v register kmetijskih gospodarstev.</w:t>
            </w:r>
          </w:p>
        </w:tc>
      </w:tr>
      <w:tr w:rsidR="005E174E" w:rsidRPr="005E174E" w:rsidTr="005E174E">
        <w:trPr>
          <w:trHeight w:val="571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posameznih stroških izobraževanj (usposabljanj, svetovanj) se upošteva delež stroškov glede na število udeležencev izobraževanj iz občine Jesenice.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5E174E" w:rsidRDefault="005E174E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1418"/>
        <w:gridCol w:w="1420"/>
      </w:tblGrid>
      <w:tr w:rsidR="009A1EB4" w:rsidRPr="009A1EB4" w:rsidTr="009A1EB4">
        <w:trPr>
          <w:trHeight w:val="915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IZOBRAŽEVANJE IN USPOSABLJANJE NA PODROČJU NEKMETIJSKIH DEJAVNOSTI NA KMETIJI TER PREDELAVE IN TRŽENJA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9A1EB4" w:rsidRPr="009A1EB4" w:rsidTr="00DD5C39">
        <w:trPr>
          <w:trHeight w:val="270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  <w:t>MERILA ZA KMETIJSKA GOSPODARSTVA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00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9A1EB4" w:rsidRPr="009A1EB4" w:rsidTr="00DD5C39">
        <w:trPr>
          <w:trHeight w:val="41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vlagatelj ima registrirano katero od dopolnilnih dejavnosti na kmetiji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vlagatelj nima registrirane dopolnilne dejavnosti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9A1EB4" w:rsidRPr="009A1EB4" w:rsidTr="00DD5C39">
        <w:trPr>
          <w:trHeight w:val="43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54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53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Iz prijave je razvidno, da udeležba na izobraževanju/sejmu pomembno prispeva k dvigu kvalitete življenja vlagatelja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A1EB4" w:rsidRPr="009A1EB4" w:rsidTr="009A1EB4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2223"/>
      </w:tblGrid>
      <w:tr w:rsidR="009A1EB4" w:rsidRPr="009A1EB4" w:rsidTr="009A1EB4">
        <w:trPr>
          <w:trHeight w:val="5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8-10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100%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80%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60%</w:t>
            </w:r>
          </w:p>
        </w:tc>
      </w:tr>
      <w:tr w:rsidR="009A1EB4" w:rsidRPr="009A1EB4" w:rsidTr="009A1EB4">
        <w:trPr>
          <w:trHeight w:val="6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Pr="00785241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0"/>
      </w:tblGrid>
      <w:tr w:rsidR="009A1EB4" w:rsidRPr="00785241" w:rsidTr="009A1EB4">
        <w:trPr>
          <w:trHeight w:val="30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9A1EB4" w:rsidRPr="009A1EB4" w:rsidTr="009A1EB4">
        <w:trPr>
          <w:trHeight w:val="75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Izobraževanja bodo ocenjena po merilih za vrednotenje vlog. Sofinancirana bodo najbolje ocenjena izobraževanja do vrednosti razpoložljivih sredstev.</w:t>
            </w:r>
          </w:p>
        </w:tc>
      </w:tr>
      <w:tr w:rsidR="009A1EB4" w:rsidRPr="009A1EB4" w:rsidTr="009A1EB4">
        <w:trPr>
          <w:trHeight w:val="69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Višina pomoči predstavlja do 100% upravičenih stroškov, s tem da izračunana sredstva za posameznega vlagatelja ne smejo presegati 500,00 €. </w:t>
            </w:r>
          </w:p>
        </w:tc>
      </w:tr>
      <w:tr w:rsidR="009A1EB4" w:rsidRPr="009A1EB4" w:rsidTr="009A1EB4">
        <w:trPr>
          <w:trHeight w:val="585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C43E9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C43E9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9A1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764B4B" w:rsidRDefault="00764B4B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64B4B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 xml:space="preserve">UKREP ŠT. 10: </w:t>
      </w:r>
      <w:r w:rsidRPr="00764B4B">
        <w:rPr>
          <w:rFonts w:asciiTheme="minorHAnsi" w:hAnsiTheme="minorHAnsi" w:cstheme="minorHAnsi"/>
          <w:b/>
          <w:sz w:val="22"/>
          <w:szCs w:val="22"/>
        </w:rPr>
        <w:t>ŠOLANJE NA POKLICNIH IN SREDNJEŠOLSKIH KMETIJSKIH IN GOZDARSKIH PROGRAMIH</w:t>
      </w:r>
    </w:p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1560"/>
        <w:gridCol w:w="1560"/>
      </w:tblGrid>
      <w:tr w:rsidR="00764B4B" w:rsidRPr="00764B4B" w:rsidTr="00DD5C39">
        <w:trPr>
          <w:trHeight w:val="915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ŠOLANJE NA POKLICNIH IN SREDNJEŠOLSKIH KMETIJSKIH IN GOZDARSKIH PROGRAMIH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6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615"/>
        </w:trPr>
        <w:tc>
          <w:tcPr>
            <w:tcW w:w="5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Letnik šolanja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četrti oz. višji letnik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drugi/tretji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Uspeh v preteklem šolskem letu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odličen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DD5C39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</w:t>
            </w:r>
            <w:r w:rsidR="00764B4B"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rav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00764B4B"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dober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dober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zadosten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66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76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2130"/>
      </w:tblGrid>
      <w:tr w:rsidR="00764B4B" w:rsidRPr="00764B4B" w:rsidTr="00764B4B">
        <w:trPr>
          <w:trHeight w:val="642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400 €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300 €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200 €</w:t>
            </w:r>
          </w:p>
        </w:tc>
      </w:tr>
      <w:tr w:rsidR="00764B4B" w:rsidRPr="00764B4B" w:rsidTr="00764B4B">
        <w:trPr>
          <w:trHeight w:val="6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764B4B" w:rsidRPr="00764B4B" w:rsidTr="00764B4B">
        <w:trPr>
          <w:trHeight w:val="3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764B4B" w:rsidRPr="00764B4B" w:rsidTr="00764B4B">
        <w:trPr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Šolanja dijakov bodo ocenjena po merilih za vrednotenje vlog. Sofinancirana bodo najbolje ocenjena šolanja do vrednosti razpoložljivih sredstev.</w:t>
            </w:r>
          </w:p>
        </w:tc>
      </w:tr>
      <w:tr w:rsidR="00764B4B" w:rsidRPr="00764B4B" w:rsidTr="00764B4B">
        <w:trPr>
          <w:trHeight w:val="39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Najvišji znesek, ki ga lahko dijak prejme za ta ukrep je 400,00 €.</w:t>
            </w:r>
          </w:p>
        </w:tc>
      </w:tr>
      <w:tr w:rsidR="00764B4B" w:rsidRPr="00764B4B" w:rsidTr="00764B4B">
        <w:trPr>
          <w:trHeight w:val="6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C43E99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</w:t>
            </w:r>
            <w:r w:rsid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viru javnega razpisa v letu 202</w:t>
            </w:r>
            <w:r w:rsidR="00C43E9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764B4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A02C9F" w:rsidRDefault="00A02C9F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A02C9F" w:rsidRPr="00A02C9F" w:rsidRDefault="00A02C9F" w:rsidP="00A02C9F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A02C9F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11: DELOVANJE DRUŠTEV IN NJIHOVIH ZDRUŽENJ</w:t>
      </w:r>
    </w:p>
    <w:p w:rsidR="00A02C9F" w:rsidRPr="00A02C9F" w:rsidRDefault="00A02C9F" w:rsidP="00A02C9F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84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800"/>
        <w:gridCol w:w="1560"/>
      </w:tblGrid>
      <w:tr w:rsidR="009C1B96" w:rsidRPr="009C1B96" w:rsidTr="009C1B96">
        <w:trPr>
          <w:trHeight w:val="6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DELOVANJE DRUŠTEV IN NJIHOVIH ZDRUŽENJ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članov</w:t>
            </w:r>
            <w:r w:rsidR="00083FDD" w:rsidRPr="009337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*</w:t>
            </w:r>
            <w:r w:rsidRPr="009337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</w:t>
            </w: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iz občine Jesenice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7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Dejavnost je namenjena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članom društva/organizacije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širši javnosti, ne glede na članstvo v društvu oz. organizaciji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9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prispevale k dvigu kvalitete življenja na podeželju v občini Jesenice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 ali več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9C1B9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 xml:space="preserve"> </w:t>
            </w:r>
            <w:r w:rsidRP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do 4 aktivnosti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 aktivnosti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Povezava med aktivnostmi in stroški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C1B96" w:rsidRPr="009C1B96" w:rsidTr="009C1B96">
        <w:trPr>
          <w:trHeight w:val="6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vlogi so jasno predstavljene izvedene aktivnostmi in z njimi povezani stroški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aktivnosti in stroški niso tako jasno predstavljeni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aktivnosti in stroški niso dovolj jasno predstavljene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9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22</w:t>
            </w:r>
          </w:p>
        </w:tc>
      </w:tr>
    </w:tbl>
    <w:p w:rsidR="00764B4B" w:rsidRPr="00933708" w:rsidRDefault="00083FDD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  <w:r w:rsidRPr="00933708">
        <w:rPr>
          <w:rFonts w:asciiTheme="minorHAnsi" w:hAnsiTheme="minorHAnsi" w:cstheme="minorHAnsi"/>
          <w:sz w:val="22"/>
          <w:szCs w:val="22"/>
          <w:lang w:eastAsia="sl-SI"/>
        </w:rPr>
        <w:t>* upoštevajo se člani, ki so v letu 2022 plačali članarino</w:t>
      </w:r>
    </w:p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246"/>
      </w:tblGrid>
      <w:tr w:rsidR="00A02C9F" w:rsidRPr="00A02C9F" w:rsidTr="00A02C9F">
        <w:trPr>
          <w:trHeight w:val="57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b/>
                <w:bCs/>
                <w:sz w:val="20"/>
                <w:szCs w:val="20"/>
                <w:lang w:eastAsia="sl-SI"/>
              </w:rPr>
              <w:t>Delež sofinanciranja upravičenih stroškov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100 %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80 %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60 %</w:t>
            </w:r>
          </w:p>
        </w:tc>
      </w:tr>
      <w:tr w:rsidR="00A02C9F" w:rsidRPr="00A02C9F" w:rsidTr="00A02C9F">
        <w:trPr>
          <w:trHeight w:val="343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sofinanciranje se zavrne</w:t>
            </w:r>
          </w:p>
        </w:tc>
      </w:tr>
    </w:tbl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A02C9F" w:rsidRPr="00A02C9F" w:rsidTr="00A02C9F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785241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A02C9F" w:rsidRPr="00A02C9F" w:rsidTr="00A02C9F">
        <w:trPr>
          <w:trHeight w:val="66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vloge do vrednosti razpoložljivih sredstev.</w:t>
            </w:r>
          </w:p>
        </w:tc>
      </w:tr>
      <w:tr w:rsidR="00A02C9F" w:rsidRPr="00A02C9F" w:rsidTr="00A02C9F">
        <w:trPr>
          <w:trHeight w:val="75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posameznih stroških, ki jih društvo uveljavlja v vlogi, se upošteva delež stroškov glede na število članov društva iz občine Jesenice</w:t>
            </w:r>
            <w:r w:rsidR="004D3A23" w:rsidRPr="0093370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, ki so v letu 2022 plačali članarino</w:t>
            </w:r>
            <w:r w:rsidRPr="00933708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</w:t>
            </w:r>
          </w:p>
        </w:tc>
      </w:tr>
      <w:tr w:rsidR="00A02C9F" w:rsidRPr="00A02C9F" w:rsidTr="00A02C9F">
        <w:trPr>
          <w:trHeight w:val="40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ne smejo presegati 1.000,00 €. </w:t>
            </w:r>
          </w:p>
        </w:tc>
      </w:tr>
    </w:tbl>
    <w:p w:rsidR="00A02C9F" w:rsidRPr="003249E4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A02C9F" w:rsidRPr="003249E4" w:rsidSect="006D68E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851" w:left="1418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3C29" w:rsidRDefault="00F93C29">
      <w:r>
        <w:separator/>
      </w:r>
    </w:p>
  </w:endnote>
  <w:endnote w:type="continuationSeparator" w:id="0">
    <w:p w:rsidR="00F93C29" w:rsidRDefault="00F9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FDD" w:rsidRPr="009E2D9B" w:rsidRDefault="009E2D9B" w:rsidP="009E2D9B">
    <w:pPr>
      <w:pStyle w:val="Noga"/>
      <w:jc w:val="right"/>
      <w:rPr>
        <w:rFonts w:asciiTheme="minorHAnsi" w:hAnsiTheme="minorHAnsi" w:cstheme="minorHAnsi"/>
        <w:sz w:val="20"/>
      </w:rPr>
    </w:pPr>
    <w:r w:rsidRPr="009E2D9B">
      <w:rPr>
        <w:rFonts w:asciiTheme="minorHAnsi" w:hAnsiTheme="minorHAnsi" w:cstheme="minorHAnsi"/>
        <w:bCs/>
        <w:sz w:val="20"/>
      </w:rPr>
      <w:fldChar w:fldCharType="begin"/>
    </w:r>
    <w:r w:rsidRPr="009E2D9B">
      <w:rPr>
        <w:rFonts w:asciiTheme="minorHAnsi" w:hAnsiTheme="minorHAnsi" w:cstheme="minorHAnsi"/>
        <w:bCs/>
        <w:sz w:val="20"/>
      </w:rPr>
      <w:instrText>PAGE  \* Arabic  \* MERGEFORMAT</w:instrText>
    </w:r>
    <w:r w:rsidRPr="009E2D9B">
      <w:rPr>
        <w:rFonts w:asciiTheme="minorHAnsi" w:hAnsiTheme="minorHAnsi" w:cstheme="minorHAnsi"/>
        <w:bCs/>
        <w:sz w:val="20"/>
      </w:rPr>
      <w:fldChar w:fldCharType="separate"/>
    </w:r>
    <w:r w:rsidRPr="009E2D9B">
      <w:rPr>
        <w:rFonts w:asciiTheme="minorHAnsi" w:hAnsiTheme="minorHAnsi" w:cstheme="minorHAnsi"/>
        <w:bCs/>
        <w:sz w:val="20"/>
      </w:rPr>
      <w:t>1</w:t>
    </w:r>
    <w:r w:rsidRPr="009E2D9B">
      <w:rPr>
        <w:rFonts w:asciiTheme="minorHAnsi" w:hAnsiTheme="minorHAnsi" w:cstheme="minorHAnsi"/>
        <w:bCs/>
        <w:sz w:val="20"/>
      </w:rPr>
      <w:fldChar w:fldCharType="end"/>
    </w:r>
    <w:r w:rsidRPr="009E2D9B">
      <w:rPr>
        <w:rFonts w:asciiTheme="minorHAnsi" w:hAnsiTheme="minorHAnsi" w:cstheme="minorHAnsi"/>
        <w:sz w:val="20"/>
      </w:rPr>
      <w:t>/</w:t>
    </w:r>
    <w:r w:rsidRPr="009E2D9B">
      <w:rPr>
        <w:rFonts w:asciiTheme="minorHAnsi" w:hAnsiTheme="minorHAnsi" w:cstheme="minorHAnsi"/>
        <w:bCs/>
        <w:sz w:val="20"/>
      </w:rPr>
      <w:fldChar w:fldCharType="begin"/>
    </w:r>
    <w:r w:rsidRPr="009E2D9B">
      <w:rPr>
        <w:rFonts w:asciiTheme="minorHAnsi" w:hAnsiTheme="minorHAnsi" w:cstheme="minorHAnsi"/>
        <w:bCs/>
        <w:sz w:val="20"/>
      </w:rPr>
      <w:instrText>NUMPAGES  \* Arabic  \* MERGEFORMAT</w:instrText>
    </w:r>
    <w:r w:rsidRPr="009E2D9B">
      <w:rPr>
        <w:rFonts w:asciiTheme="minorHAnsi" w:hAnsiTheme="minorHAnsi" w:cstheme="minorHAnsi"/>
        <w:bCs/>
        <w:sz w:val="20"/>
      </w:rPr>
      <w:fldChar w:fldCharType="separate"/>
    </w:r>
    <w:r w:rsidRPr="009E2D9B">
      <w:rPr>
        <w:rFonts w:asciiTheme="minorHAnsi" w:hAnsiTheme="minorHAnsi" w:cstheme="minorHAnsi"/>
        <w:bCs/>
        <w:sz w:val="20"/>
      </w:rPr>
      <w:t>9</w:t>
    </w:r>
    <w:r w:rsidRPr="009E2D9B">
      <w:rPr>
        <w:rFonts w:asciiTheme="minorHAnsi" w:hAnsiTheme="minorHAnsi" w:cstheme="minorHAnsi"/>
        <w:bCs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3FDD" w:rsidRPr="009E2D9B" w:rsidRDefault="009E2D9B" w:rsidP="009E2D9B">
    <w:pPr>
      <w:pStyle w:val="Noga"/>
      <w:jc w:val="right"/>
      <w:rPr>
        <w:rFonts w:asciiTheme="minorHAnsi" w:hAnsiTheme="minorHAnsi" w:cstheme="minorHAnsi"/>
        <w:sz w:val="20"/>
      </w:rPr>
    </w:pPr>
    <w:r w:rsidRPr="009E2D9B">
      <w:rPr>
        <w:rFonts w:asciiTheme="minorHAnsi" w:hAnsiTheme="minorHAnsi" w:cstheme="minorHAnsi"/>
        <w:bCs/>
        <w:sz w:val="20"/>
      </w:rPr>
      <w:fldChar w:fldCharType="begin"/>
    </w:r>
    <w:r w:rsidRPr="009E2D9B">
      <w:rPr>
        <w:rFonts w:asciiTheme="minorHAnsi" w:hAnsiTheme="minorHAnsi" w:cstheme="minorHAnsi"/>
        <w:bCs/>
        <w:sz w:val="20"/>
      </w:rPr>
      <w:instrText>PAGE  \* Arabic  \* MERGEFORMAT</w:instrText>
    </w:r>
    <w:r w:rsidRPr="009E2D9B">
      <w:rPr>
        <w:rFonts w:asciiTheme="minorHAnsi" w:hAnsiTheme="minorHAnsi" w:cstheme="minorHAnsi"/>
        <w:bCs/>
        <w:sz w:val="20"/>
      </w:rPr>
      <w:fldChar w:fldCharType="separate"/>
    </w:r>
    <w:r w:rsidRPr="009E2D9B">
      <w:rPr>
        <w:rFonts w:asciiTheme="minorHAnsi" w:hAnsiTheme="minorHAnsi" w:cstheme="minorHAnsi"/>
        <w:bCs/>
        <w:sz w:val="20"/>
      </w:rPr>
      <w:t>1</w:t>
    </w:r>
    <w:r w:rsidRPr="009E2D9B">
      <w:rPr>
        <w:rFonts w:asciiTheme="minorHAnsi" w:hAnsiTheme="minorHAnsi" w:cstheme="minorHAnsi"/>
        <w:bCs/>
        <w:sz w:val="20"/>
      </w:rPr>
      <w:fldChar w:fldCharType="end"/>
    </w:r>
    <w:r w:rsidRPr="009E2D9B">
      <w:rPr>
        <w:rFonts w:asciiTheme="minorHAnsi" w:hAnsiTheme="minorHAnsi" w:cstheme="minorHAnsi"/>
        <w:sz w:val="20"/>
      </w:rPr>
      <w:t>/</w:t>
    </w:r>
    <w:r w:rsidRPr="009E2D9B">
      <w:rPr>
        <w:rFonts w:asciiTheme="minorHAnsi" w:hAnsiTheme="minorHAnsi" w:cstheme="minorHAnsi"/>
        <w:bCs/>
        <w:sz w:val="20"/>
      </w:rPr>
      <w:fldChar w:fldCharType="begin"/>
    </w:r>
    <w:r w:rsidRPr="009E2D9B">
      <w:rPr>
        <w:rFonts w:asciiTheme="minorHAnsi" w:hAnsiTheme="minorHAnsi" w:cstheme="minorHAnsi"/>
        <w:bCs/>
        <w:sz w:val="20"/>
      </w:rPr>
      <w:instrText>NUMPAGES  \* Arabic  \* MERGEFORMAT</w:instrText>
    </w:r>
    <w:r w:rsidRPr="009E2D9B">
      <w:rPr>
        <w:rFonts w:asciiTheme="minorHAnsi" w:hAnsiTheme="minorHAnsi" w:cstheme="minorHAnsi"/>
        <w:bCs/>
        <w:sz w:val="20"/>
      </w:rPr>
      <w:fldChar w:fldCharType="separate"/>
    </w:r>
    <w:r w:rsidRPr="009E2D9B">
      <w:rPr>
        <w:rFonts w:asciiTheme="minorHAnsi" w:hAnsiTheme="minorHAnsi" w:cstheme="minorHAnsi"/>
        <w:bCs/>
        <w:sz w:val="20"/>
      </w:rPr>
      <w:t>9</w:t>
    </w:r>
    <w:r w:rsidRPr="009E2D9B">
      <w:rPr>
        <w:rFonts w:asciiTheme="minorHAnsi" w:hAnsiTheme="minorHAnsi" w:cstheme="minorHAnsi"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3C29" w:rsidRDefault="00F93C29">
      <w:r>
        <w:separator/>
      </w:r>
    </w:p>
  </w:footnote>
  <w:footnote w:type="continuationSeparator" w:id="0">
    <w:p w:rsidR="00F93C29" w:rsidRDefault="00F9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D9B" w:rsidRPr="009E2D9B" w:rsidRDefault="009E2D9B" w:rsidP="009E2D9B">
    <w:pPr>
      <w:pStyle w:val="Glava"/>
      <w:rPr>
        <w:rFonts w:asciiTheme="minorHAnsi" w:hAnsiTheme="minorHAnsi" w:cstheme="minorHAnsi"/>
        <w:color w:val="404040" w:themeColor="text1" w:themeTint="BF"/>
        <w:sz w:val="20"/>
      </w:rPr>
    </w:pPr>
    <w:r w:rsidRPr="009E2D9B">
      <w:rPr>
        <w:rFonts w:asciiTheme="minorHAnsi" w:hAnsiTheme="minorHAnsi" w:cstheme="minorHAnsi"/>
        <w:color w:val="404040" w:themeColor="text1" w:themeTint="BF"/>
        <w:sz w:val="20"/>
      </w:rPr>
      <w:t>Javni razpis – kmetijstvo 2023</w:t>
    </w:r>
    <w:r w:rsidRPr="009E2D9B">
      <w:rPr>
        <w:rFonts w:asciiTheme="minorHAnsi" w:hAnsiTheme="minorHAnsi" w:cstheme="minorHAnsi"/>
        <w:color w:val="404040" w:themeColor="text1" w:themeTint="BF"/>
        <w:sz w:val="20"/>
      </w:rPr>
      <w:tab/>
    </w:r>
    <w:r w:rsidRPr="009E2D9B">
      <w:rPr>
        <w:rFonts w:asciiTheme="minorHAnsi" w:hAnsiTheme="minorHAnsi" w:cstheme="minorHAnsi"/>
        <w:color w:val="404040" w:themeColor="text1" w:themeTint="BF"/>
        <w:sz w:val="20"/>
      </w:rPr>
      <w:tab/>
      <w:t>Naložbe v kmetijska gospodarstva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2D9B" w:rsidRPr="00212DA9" w:rsidRDefault="00083FDD">
    <w:pPr>
      <w:pStyle w:val="Glava"/>
      <w:rPr>
        <w:rFonts w:asciiTheme="minorHAnsi" w:hAnsiTheme="minorHAnsi"/>
        <w:sz w:val="22"/>
        <w:szCs w:val="22"/>
      </w:rPr>
    </w:pPr>
    <w:r>
      <w:rPr>
        <w:noProof/>
        <w:lang w:eastAsia="sl-SI"/>
      </w:rPr>
      <w:drawing>
        <wp:anchor distT="0" distB="0" distL="114300" distR="114300" simplePos="0" relativeHeight="251664384" behindDoc="0" locked="0" layoutInCell="1" allowOverlap="1" wp14:anchorId="5DFF319F" wp14:editId="221F7B0D">
          <wp:simplePos x="0" y="0"/>
          <wp:positionH relativeFrom="column">
            <wp:posOffset>-8366</wp:posOffset>
          </wp:positionH>
          <wp:positionV relativeFrom="paragraph">
            <wp:posOffset>-813435</wp:posOffset>
          </wp:positionV>
          <wp:extent cx="1799590" cy="290830"/>
          <wp:effectExtent l="0" t="0" r="0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Slika 1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290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7513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3969"/>
    </w:tblGrid>
    <w:tr w:rsidR="009E2D9B" w:rsidRPr="00373CF4" w:rsidTr="00E17EA3">
      <w:trPr>
        <w:trHeight w:val="993"/>
      </w:trPr>
      <w:tc>
        <w:tcPr>
          <w:tcW w:w="3544" w:type="dxa"/>
          <w:tcBorders>
            <w:right w:val="single" w:sz="4" w:space="0" w:color="44546A"/>
          </w:tcBorders>
          <w:shd w:val="clear" w:color="auto" w:fill="auto"/>
        </w:tcPr>
        <w:p w:rsidR="009E2D9B" w:rsidRPr="00690594" w:rsidRDefault="009E2D9B" w:rsidP="009E2D9B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</w:rPr>
          </w:pPr>
          <w:bookmarkStart w:id="1" w:name="_Hlk130287184"/>
          <w:r>
            <w:rPr>
              <w:noProof/>
            </w:rPr>
            <w:drawing>
              <wp:anchor distT="0" distB="0" distL="114300" distR="114300" simplePos="0" relativeHeight="251668480" behindDoc="0" locked="0" layoutInCell="1" allowOverlap="1" wp14:anchorId="31905AEB" wp14:editId="09FCC011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225" cy="290830"/>
                <wp:effectExtent l="0" t="0" r="0" b="0"/>
                <wp:wrapNone/>
                <wp:docPr id="4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290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9E2D9B" w:rsidRPr="00A853F9" w:rsidRDefault="009E2D9B" w:rsidP="009E2D9B">
          <w:pPr>
            <w:pStyle w:val="Naslov1"/>
            <w:rPr>
              <w:rFonts w:ascii="Calibri" w:hAnsi="Calibri" w:cs="Calibri"/>
              <w:b/>
              <w:bCs/>
              <w:color w:val="295097"/>
              <w:szCs w:val="24"/>
            </w:rPr>
          </w:pPr>
          <w:r w:rsidRPr="0078222F">
            <w:rPr>
              <w:rFonts w:ascii="Calibri" w:hAnsi="Calibri" w:cs="Calibri"/>
              <w:b/>
              <w:bCs/>
              <w:color w:val="295097"/>
              <w:sz w:val="22"/>
              <w:szCs w:val="24"/>
            </w:rPr>
            <w:t>ODDELEK</w:t>
          </w:r>
          <w:r>
            <w:rPr>
              <w:rFonts w:ascii="Calibri" w:hAnsi="Calibri" w:cs="Calibri"/>
              <w:b/>
              <w:bCs/>
              <w:color w:val="295097"/>
              <w:szCs w:val="24"/>
            </w:rPr>
            <w:t xml:space="preserve"> ZA GOSPODARSTVO</w:t>
          </w:r>
        </w:p>
        <w:p w:rsidR="009E2D9B" w:rsidRPr="0078222F" w:rsidRDefault="009E2D9B" w:rsidP="009E2D9B">
          <w:pPr>
            <w:pStyle w:val="Naslov1"/>
            <w:spacing w:before="60"/>
            <w:ind w:left="431" w:hanging="431"/>
            <w:rPr>
              <w:rFonts w:ascii="Calibri" w:hAnsi="Calibri" w:cs="Calibri"/>
              <w:bCs/>
              <w:color w:val="295097"/>
              <w:sz w:val="16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9E2D9B" w:rsidRPr="0078222F" w:rsidRDefault="009E2D9B" w:rsidP="009E2D9B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>T: 04 58 69 260</w:t>
          </w:r>
        </w:p>
        <w:p w:rsidR="009E2D9B" w:rsidRPr="0078222F" w:rsidRDefault="009E2D9B" w:rsidP="009E2D9B">
          <w:pPr>
            <w:pStyle w:val="Naslov1"/>
            <w:rPr>
              <w:rFonts w:ascii="Calibri" w:hAnsi="Calibri" w:cs="Calibri"/>
              <w:bCs/>
              <w:color w:val="295097"/>
              <w:sz w:val="16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>E: metka.zalokar@jesenice.si</w:t>
          </w:r>
        </w:p>
        <w:p w:rsidR="009E2D9B" w:rsidRPr="00690594" w:rsidRDefault="009E2D9B" w:rsidP="009E2D9B">
          <w:pPr>
            <w:rPr>
              <w:rFonts w:ascii="Calibri" w:hAnsi="Calibri" w:cs="Calibri"/>
              <w:bCs/>
              <w:color w:val="44546A"/>
            </w:rPr>
          </w:pPr>
          <w:r w:rsidRPr="0078222F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9E2D9B" w:rsidRPr="0078222F" w:rsidRDefault="009E2D9B" w:rsidP="009E2D9B">
    <w:pPr>
      <w:pStyle w:val="Glava"/>
      <w:rPr>
        <w:rFonts w:ascii="Calibri" w:hAnsi="Calibri" w:cs="Calibri"/>
        <w:sz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406105B9" wp14:editId="652550DD">
              <wp:simplePos x="0" y="0"/>
              <wp:positionH relativeFrom="page">
                <wp:posOffset>388620</wp:posOffset>
              </wp:positionH>
              <wp:positionV relativeFrom="page">
                <wp:posOffset>3415664</wp:posOffset>
              </wp:positionV>
              <wp:extent cx="215900" cy="0"/>
              <wp:effectExtent l="0" t="0" r="0" b="0"/>
              <wp:wrapNone/>
              <wp:docPr id="3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1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9324CA" id="Raven povezovalnik 1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30.6pt,268.95pt" to="47.6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" strokecolor="#a6a6a6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Pr="0078222F">
      <w:rPr>
        <w:noProof/>
        <w:sz w:val="22"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639C1323" wp14:editId="75971248">
              <wp:simplePos x="0" y="0"/>
              <wp:positionH relativeFrom="page">
                <wp:posOffset>388620</wp:posOffset>
              </wp:positionH>
              <wp:positionV relativeFrom="page">
                <wp:posOffset>3415664</wp:posOffset>
              </wp:positionV>
              <wp:extent cx="215900" cy="0"/>
              <wp:effectExtent l="0" t="0" r="0" b="0"/>
              <wp:wrapNone/>
              <wp:docPr id="2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2159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" lastClr="FFFFFF">
                            <a:lumMod val="6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3CADC4" id="Raven povezovalnik 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30.6pt,268.95pt" to="47.6pt,2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" strokecolor="#a6a6a6" strokeweight=".5pt">
              <v:stroke joinstyle="miter"/>
              <o:lock v:ext="edit" shapetype="f"/>
              <w10:wrap anchorx="page" anchory="page"/>
            </v:line>
          </w:pict>
        </mc:Fallback>
      </mc:AlternateContent>
    </w:r>
    <w:r w:rsidRPr="0078222F">
      <w:rPr>
        <w:rFonts w:ascii="Calibri" w:hAnsi="Calibri" w:cs="Calibri"/>
        <w:sz w:val="22"/>
      </w:rPr>
      <w:t>Javni razpis – kmetijstvo 2023</w:t>
    </w:r>
  </w:p>
  <w:p w:rsidR="009E2D9B" w:rsidRPr="00C8191B" w:rsidRDefault="009E2D9B" w:rsidP="009E2D9B">
    <w:pPr>
      <w:tabs>
        <w:tab w:val="left" w:pos="708"/>
        <w:tab w:val="left" w:pos="1416"/>
        <w:tab w:val="left" w:pos="2124"/>
        <w:tab w:val="center" w:pos="4535"/>
      </w:tabs>
      <w:rPr>
        <w:rFonts w:ascii="Calibri" w:hAnsi="Calibri" w:cs="Calibri"/>
        <w:sz w:val="22"/>
        <w:szCs w:val="22"/>
      </w:rPr>
    </w:pPr>
    <w:r w:rsidRPr="00727E22">
      <w:rPr>
        <w:rFonts w:ascii="Calibri" w:hAnsi="Calibri" w:cs="Calibri"/>
        <w:sz w:val="22"/>
        <w:szCs w:val="22"/>
      </w:rPr>
      <w:t xml:space="preserve">Številka: </w:t>
    </w:r>
    <w:r>
      <w:rPr>
        <w:rFonts w:ascii="Calibri" w:hAnsi="Calibri" w:cs="Calibri"/>
        <w:sz w:val="22"/>
        <w:szCs w:val="22"/>
      </w:rPr>
      <w:tab/>
    </w:r>
    <w:r w:rsidRPr="00C8191B">
      <w:rPr>
        <w:rFonts w:ascii="Calibri" w:hAnsi="Calibri" w:cs="Calibri"/>
        <w:sz w:val="22"/>
        <w:szCs w:val="22"/>
      </w:rPr>
      <w:t>330-2/2023</w:t>
    </w:r>
  </w:p>
  <w:bookmarkEnd w:id="1"/>
  <w:p w:rsidR="00083FDD" w:rsidRPr="00212DA9" w:rsidRDefault="00083FDD">
    <w:pPr>
      <w:pStyle w:val="Glava"/>
      <w:rPr>
        <w:rFonts w:asciiTheme="minorHAnsi" w:hAnsi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3B23A2"/>
    <w:multiLevelType w:val="hybridMultilevel"/>
    <w:tmpl w:val="E758A896"/>
    <w:lvl w:ilvl="0" w:tplc="519E86A4">
      <w:start w:val="4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2641F"/>
    <w:multiLevelType w:val="hybridMultilevel"/>
    <w:tmpl w:val="A2C87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C498F"/>
    <w:multiLevelType w:val="singleLevel"/>
    <w:tmpl w:val="EDE06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26F837C1"/>
    <w:multiLevelType w:val="hybridMultilevel"/>
    <w:tmpl w:val="4B1CF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81070"/>
    <w:multiLevelType w:val="hybridMultilevel"/>
    <w:tmpl w:val="FE965B50"/>
    <w:lvl w:ilvl="0" w:tplc="218EAF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-36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</w:abstractNum>
  <w:abstractNum w:abstractNumId="8" w15:restartNumberingAfterBreak="0">
    <w:nsid w:val="4CB878AF"/>
    <w:multiLevelType w:val="hybridMultilevel"/>
    <w:tmpl w:val="4EDE09E8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764D5B"/>
    <w:multiLevelType w:val="hybridMultilevel"/>
    <w:tmpl w:val="E1B6BE7C"/>
    <w:lvl w:ilvl="0" w:tplc="99386DF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077ED"/>
    <w:multiLevelType w:val="hybridMultilevel"/>
    <w:tmpl w:val="3A924C10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C54E5"/>
    <w:multiLevelType w:val="singleLevel"/>
    <w:tmpl w:val="E37EE2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A2A6316"/>
    <w:multiLevelType w:val="singleLevel"/>
    <w:tmpl w:val="E37EE2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11"/>
  </w:num>
  <w:num w:numId="11">
    <w:abstractNumId w:val="8"/>
  </w:num>
  <w:num w:numId="12">
    <w:abstractNumId w:val="13"/>
  </w:num>
  <w:num w:numId="13">
    <w:abstractNumId w:val="12"/>
  </w:num>
  <w:num w:numId="14">
    <w:abstractNumId w:val="1"/>
  </w:num>
  <w:num w:numId="1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BAB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6BE0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2DED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5C8D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194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29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3FDD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2E38"/>
    <w:rsid w:val="000B3184"/>
    <w:rsid w:val="000B36E1"/>
    <w:rsid w:val="000B379A"/>
    <w:rsid w:val="000B3881"/>
    <w:rsid w:val="000B3C5E"/>
    <w:rsid w:val="000B3E98"/>
    <w:rsid w:val="000B408A"/>
    <w:rsid w:val="000B4CFE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4EC5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6BE3"/>
    <w:rsid w:val="00127518"/>
    <w:rsid w:val="00127F38"/>
    <w:rsid w:val="001302D0"/>
    <w:rsid w:val="001303D3"/>
    <w:rsid w:val="00130750"/>
    <w:rsid w:val="0013143C"/>
    <w:rsid w:val="00131610"/>
    <w:rsid w:val="0013166A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49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5B1"/>
    <w:rsid w:val="00142E06"/>
    <w:rsid w:val="001432F0"/>
    <w:rsid w:val="001433F4"/>
    <w:rsid w:val="001450A1"/>
    <w:rsid w:val="00145C1C"/>
    <w:rsid w:val="00145F8F"/>
    <w:rsid w:val="00146226"/>
    <w:rsid w:val="00146617"/>
    <w:rsid w:val="00146B34"/>
    <w:rsid w:val="00146D47"/>
    <w:rsid w:val="00146DD3"/>
    <w:rsid w:val="00146FB2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686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0F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3DD4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270E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4A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74F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0AB4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78D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49E4"/>
    <w:rsid w:val="00325118"/>
    <w:rsid w:val="003259E6"/>
    <w:rsid w:val="00325F61"/>
    <w:rsid w:val="0032635B"/>
    <w:rsid w:val="003304A2"/>
    <w:rsid w:val="00330819"/>
    <w:rsid w:val="00330A78"/>
    <w:rsid w:val="00331A93"/>
    <w:rsid w:val="00331AEF"/>
    <w:rsid w:val="0033202C"/>
    <w:rsid w:val="00332163"/>
    <w:rsid w:val="003333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9E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BA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81D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669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14D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39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544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A23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D69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A36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74E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79C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0E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D39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1FC9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0A"/>
    <w:rsid w:val="00684DC0"/>
    <w:rsid w:val="0068671D"/>
    <w:rsid w:val="0068772C"/>
    <w:rsid w:val="00687E54"/>
    <w:rsid w:val="006907C2"/>
    <w:rsid w:val="00690C4B"/>
    <w:rsid w:val="00690C97"/>
    <w:rsid w:val="00691662"/>
    <w:rsid w:val="00691AF7"/>
    <w:rsid w:val="00691CE8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68E3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B48"/>
    <w:rsid w:val="00700EC6"/>
    <w:rsid w:val="007017E8"/>
    <w:rsid w:val="007020BA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338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1F2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4B4B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2DD2"/>
    <w:rsid w:val="00783F85"/>
    <w:rsid w:val="007841C6"/>
    <w:rsid w:val="00784859"/>
    <w:rsid w:val="00784A31"/>
    <w:rsid w:val="0078524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2FE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4B03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66F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6D52"/>
    <w:rsid w:val="0081736F"/>
    <w:rsid w:val="008176F0"/>
    <w:rsid w:val="008200A7"/>
    <w:rsid w:val="008208C3"/>
    <w:rsid w:val="00820F90"/>
    <w:rsid w:val="00821028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399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5A0"/>
    <w:rsid w:val="008A0D5D"/>
    <w:rsid w:val="008A151C"/>
    <w:rsid w:val="008A1C0D"/>
    <w:rsid w:val="008A1D97"/>
    <w:rsid w:val="008A2075"/>
    <w:rsid w:val="008A295A"/>
    <w:rsid w:val="008A2A02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2913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E6B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6BA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34D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524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708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135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1A80"/>
    <w:rsid w:val="0098215E"/>
    <w:rsid w:val="0098217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BB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1EB4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1B96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69"/>
    <w:rsid w:val="009E1C82"/>
    <w:rsid w:val="009E2375"/>
    <w:rsid w:val="009E2D9B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7A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C9F"/>
    <w:rsid w:val="00A02F61"/>
    <w:rsid w:val="00A0372C"/>
    <w:rsid w:val="00A03CB0"/>
    <w:rsid w:val="00A03D9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731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B6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3A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841"/>
    <w:rsid w:val="00A679A5"/>
    <w:rsid w:val="00A700AA"/>
    <w:rsid w:val="00A70D8C"/>
    <w:rsid w:val="00A7146F"/>
    <w:rsid w:val="00A71A16"/>
    <w:rsid w:val="00A71C97"/>
    <w:rsid w:val="00A71E84"/>
    <w:rsid w:val="00A71F1D"/>
    <w:rsid w:val="00A72393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6BD"/>
    <w:rsid w:val="00A868DE"/>
    <w:rsid w:val="00A86C31"/>
    <w:rsid w:val="00A87309"/>
    <w:rsid w:val="00A87CAD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638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1E4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6AA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D84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A63"/>
    <w:rsid w:val="00BF2E08"/>
    <w:rsid w:val="00BF3501"/>
    <w:rsid w:val="00BF3502"/>
    <w:rsid w:val="00BF35CE"/>
    <w:rsid w:val="00BF36F4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DC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77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3E99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310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5680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0A2E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59BD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31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37B9"/>
    <w:rsid w:val="00D23B0E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6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5C3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770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DAA"/>
    <w:rsid w:val="00E050FE"/>
    <w:rsid w:val="00E05762"/>
    <w:rsid w:val="00E0628C"/>
    <w:rsid w:val="00E07840"/>
    <w:rsid w:val="00E10674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3E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2BAB"/>
    <w:rsid w:val="00E531BC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862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D6F"/>
    <w:rsid w:val="00EA6E17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7C8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5E02"/>
    <w:rsid w:val="00EC6832"/>
    <w:rsid w:val="00EC6B02"/>
    <w:rsid w:val="00EC7065"/>
    <w:rsid w:val="00EC717A"/>
    <w:rsid w:val="00EC79FE"/>
    <w:rsid w:val="00EC7BD4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75"/>
    <w:rsid w:val="00EF3F69"/>
    <w:rsid w:val="00EF45C0"/>
    <w:rsid w:val="00EF4994"/>
    <w:rsid w:val="00EF644B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182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E08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3C29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3F3E"/>
    <w:rsid w:val="00FA4BF8"/>
    <w:rsid w:val="00FA5A65"/>
    <w:rsid w:val="00FA5EFB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2C12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5FF1E589"/>
  <w15:docId w15:val="{12F46D0E-8FEE-4B0E-A188-2B49AEE5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B47846"/>
    <w:pPr>
      <w:suppressAutoHyphens/>
    </w:pPr>
    <w:rPr>
      <w:sz w:val="24"/>
      <w:szCs w:val="24"/>
      <w:lang w:eastAsia="zh-CN"/>
    </w:rPr>
  </w:style>
  <w:style w:type="paragraph" w:styleId="Naslov1">
    <w:name w:val="heading 1"/>
    <w:aliases w:val="Outline1"/>
    <w:basedOn w:val="Navaden"/>
    <w:next w:val="Navaden"/>
    <w:link w:val="Naslov1Znak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31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318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ogaZnak">
    <w:name w:val="Noga Znak"/>
    <w:basedOn w:val="Privzetapisavaodstavka"/>
    <w:link w:val="Noga"/>
    <w:uiPriority w:val="99"/>
    <w:rsid w:val="00F63182"/>
    <w:rPr>
      <w:sz w:val="24"/>
      <w:szCs w:val="24"/>
      <w:lang w:eastAsia="zh-CN"/>
    </w:rPr>
  </w:style>
  <w:style w:type="character" w:customStyle="1" w:styleId="Naslov1Znak">
    <w:name w:val="Naslov 1 Znak"/>
    <w:aliases w:val="Outline1 Znak"/>
    <w:basedOn w:val="Privzetapisavaodstavka"/>
    <w:link w:val="Naslov1"/>
    <w:rsid w:val="009E2D9B"/>
    <w:rPr>
      <w:rFonts w:ascii="Arial" w:hAnsi="Arial" w:cs="Arial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73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0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95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03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6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9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2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9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46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25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2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2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4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09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3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9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odlo&#269;b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1075F3A-769B-493A-A513-D1701963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odločba.dotx</Template>
  <TotalTime>42</TotalTime>
  <Pages>8</Pages>
  <Words>1875</Words>
  <Characters>10688</Characters>
  <Application>Microsoft Office Word</Application>
  <DocSecurity>0</DocSecurity>
  <Lines>89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Prireditve od 24</vt:lpstr>
      <vt:lpstr>Prireditve od 24</vt:lpstr>
    </vt:vector>
  </TitlesOfParts>
  <Company/>
  <LinksUpToDate>false</LinksUpToDate>
  <CharactersWithSpaces>12538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Prireditve od 24</dc:title>
  <dc:subject/>
  <dc:creator>upo</dc:creator>
  <cp:keywords/>
  <dc:description/>
  <cp:lastModifiedBy>Damjan Mladenović</cp:lastModifiedBy>
  <cp:revision>7</cp:revision>
  <cp:lastPrinted>2023-01-18T14:13:00Z</cp:lastPrinted>
  <dcterms:created xsi:type="dcterms:W3CDTF">2023-01-12T10:34:00Z</dcterms:created>
  <dcterms:modified xsi:type="dcterms:W3CDTF">2023-03-21T09:45:00Z</dcterms:modified>
</cp:coreProperties>
</file>