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821028" w:rsidRPr="00114EC5" w:rsidRDefault="00684D0A" w:rsidP="00684D0A">
      <w:pPr>
        <w:suppressAutoHyphens w:val="0"/>
        <w:jc w:val="center"/>
        <w:rPr>
          <w:rFonts w:ascii="Calibri" w:hAnsi="Calibri" w:cs="Calibri"/>
          <w:b/>
          <w:lang w:eastAsia="sl-SI"/>
        </w:rPr>
      </w:pPr>
      <w:r w:rsidRPr="00114EC5">
        <w:rPr>
          <w:rFonts w:ascii="Calibri" w:hAnsi="Calibri" w:cs="Calibri"/>
          <w:b/>
          <w:lang w:eastAsia="sl-SI"/>
        </w:rPr>
        <w:t>MERILA ZA VREDNOTENJE VLOG</w:t>
      </w:r>
      <w:r w:rsidR="00114EC5" w:rsidRPr="00114EC5">
        <w:rPr>
          <w:rFonts w:ascii="Calibri" w:hAnsi="Calibri" w:cs="Calibri"/>
          <w:b/>
          <w:lang w:eastAsia="sl-SI"/>
        </w:rPr>
        <w:t xml:space="preserve"> JAVNEGA RAZPISA O DODELITVI POMOČI ZA OHRANJANJE IN RAZVOJ KMETIJSTVA, GOZDARSTVA IN PODEŽELJA V OBČINI JESENICE V LETU 2022</w:t>
      </w:r>
    </w:p>
    <w:p w:rsidR="00684D0A" w:rsidRDefault="00684D0A" w:rsidP="00684D0A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</w:p>
    <w:p w:rsid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UKREP ŠT. 1</w:t>
      </w:r>
      <w:r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: POMOČ ZA NALOŽBE V OPREDMETENA ALI NEOPREDMETENA SREDSTVA NA KMETIJSKIH GOSPODARSTVIH V ZVEZI S PRIMARNO PROIZVODNJO</w:t>
      </w:r>
    </w:p>
    <w:p w:rsid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906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511"/>
        <w:gridCol w:w="1134"/>
        <w:gridCol w:w="1420"/>
      </w:tblGrid>
      <w:tr w:rsidR="00684D0A" w:rsidRPr="00785241" w:rsidTr="00DD5C39">
        <w:trPr>
          <w:trHeight w:val="565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</w:t>
            </w:r>
            <w:bookmarkStart w:id="0" w:name="_GoBack"/>
            <w:bookmarkEnd w:id="0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 NALOŽBE V KMETIJSKA GOSPODARSTVA ZA PRIMARNO PROIZVODNJO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Način posodobitve kmetijskega gospodarstva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prvo postavitev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v posodobitev obstoječega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51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Obdelovalne površine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DD5C39">
        <w:trPr>
          <w:trHeight w:val="346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vsaj 60% obdelovalnih površin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2"/>
        </w:trPr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območju občine Jesenice leži manj kot 60% obdelovalnih površin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684D0A" w:rsidRPr="00785241" w:rsidTr="00DD5C39">
        <w:trPr>
          <w:trHeight w:val="359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2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05"/>
        </w:trPr>
        <w:tc>
          <w:tcPr>
            <w:tcW w:w="65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naložbe v primarno kmetijsko proizvodnjo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993CB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</w:t>
            </w:r>
            <w:r w:rsidR="00993CB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</w:t>
            </w: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993CB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993CBB" w:rsidP="00993CB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2020</w:t>
            </w:r>
            <w:r w:rsidR="00684D0A"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15"/>
        </w:trPr>
        <w:tc>
          <w:tcPr>
            <w:tcW w:w="651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Predmet naložbe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  <w:tr w:rsidR="00684D0A" w:rsidRPr="00785241" w:rsidTr="00DD5C39">
        <w:trPr>
          <w:trHeight w:val="467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(za gradnje hlevov in gospodarskih poslopij)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277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gradnje hlevov in gospodarskih poslopij s pripadajočo opremo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0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kmetijske mehanizacije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243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rastlinjakov, vključno s pripadajočo opremo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58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in postavitev zaščite pred neugodnimi vremenskimi razmerami (protitočne mreže…)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11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načrta ureditve kmetijskega zemljišča (nezahtevne agromelioracije)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363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nakup opreme za ograditev in pregraditev pašnikov z ograjo ter za nakup opreme za ureditev napajališč za živino;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48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izvedba del za nezahtevne agromelioracije (krčenje drevesne zarasti in grmičevja, ravnanje zemljišča, odstranjevanje skal)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670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cestno in ostalo infrastrukturo na kmetijskih gospodarstvih, ki niso javne poti ter zemljišča (dovozne poti do kmetijskega gospodarstva v zasebne namene, poljske poti …)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684D0A" w:rsidRPr="00785241" w:rsidTr="00DD5C39">
        <w:trPr>
          <w:trHeight w:val="5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684D0A" w:rsidRPr="00785241" w:rsidTr="00684D0A">
        <w:trPr>
          <w:trHeight w:val="315"/>
        </w:trPr>
        <w:tc>
          <w:tcPr>
            <w:tcW w:w="65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27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9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59"/>
        <w:gridCol w:w="1843"/>
        <w:gridCol w:w="1985"/>
        <w:gridCol w:w="1893"/>
      </w:tblGrid>
      <w:tr w:rsidR="00684D0A" w:rsidRPr="00684D0A" w:rsidTr="00785241">
        <w:trPr>
          <w:trHeight w:val="1424"/>
        </w:trPr>
        <w:tc>
          <w:tcPr>
            <w:tcW w:w="39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</w:t>
            </w:r>
            <w:proofErr w:type="spellStart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sof</w:t>
            </w:r>
            <w:proofErr w:type="spellEnd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. uprav. str. (naložba na </w:t>
            </w:r>
            <w:proofErr w:type="spellStart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območ</w:t>
            </w:r>
            <w:proofErr w:type="spellEnd"/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. z narav. in drugimi posebnimi omejitvami)</w:t>
            </w:r>
          </w:p>
        </w:tc>
        <w:tc>
          <w:tcPr>
            <w:tcW w:w="189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22-27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684D0A" w:rsidRPr="00684D0A" w:rsidTr="00684D0A">
        <w:trPr>
          <w:trHeight w:val="300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1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684D0A" w:rsidRPr="00684D0A" w:rsidTr="00684D0A">
        <w:trPr>
          <w:trHeight w:val="615"/>
        </w:trPr>
        <w:tc>
          <w:tcPr>
            <w:tcW w:w="395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189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684D0A" w:rsidRPr="00684D0A" w:rsidRDefault="00684D0A" w:rsidP="00684D0A">
      <w:pPr>
        <w:suppressAutoHyphens w:val="0"/>
        <w:jc w:val="both"/>
        <w:rPr>
          <w:rFonts w:ascii="Calibri" w:hAnsi="Calibri" w:cs="Calibri"/>
          <w:b/>
          <w:sz w:val="22"/>
          <w:szCs w:val="22"/>
          <w:lang w:eastAsia="sl-SI"/>
        </w:rPr>
      </w:pPr>
    </w:p>
    <w:p w:rsidR="00821028" w:rsidRPr="00821028" w:rsidRDefault="00E52BAB" w:rsidP="00E52BAB">
      <w:pPr>
        <w:tabs>
          <w:tab w:val="left" w:pos="1805"/>
        </w:tabs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  <w:r>
        <w:rPr>
          <w:rFonts w:ascii="Tahoma" w:hAnsi="Tahoma" w:cs="Tahoma"/>
          <w:noProof/>
          <w:sz w:val="22"/>
          <w:szCs w:val="22"/>
          <w:lang w:eastAsia="sl-SI"/>
        </w:rPr>
        <w:tab/>
      </w:r>
    </w:p>
    <w:p w:rsidR="00821028" w:rsidRDefault="00821028" w:rsidP="00821028">
      <w:pPr>
        <w:suppressAutoHyphens w:val="0"/>
        <w:jc w:val="both"/>
        <w:rPr>
          <w:rFonts w:ascii="Tahoma" w:hAnsi="Tahoma" w:cs="Tahoma"/>
          <w:noProof/>
          <w:sz w:val="22"/>
          <w:szCs w:val="22"/>
          <w:lang w:eastAsia="sl-SI"/>
        </w:rPr>
      </w:pP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359"/>
      </w:tblGrid>
      <w:tr w:rsidR="00684D0A" w:rsidRPr="00684D0A" w:rsidTr="00D237B9">
        <w:trPr>
          <w:trHeight w:val="300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684D0A" w:rsidRPr="00684D0A" w:rsidTr="00D237B9">
        <w:trPr>
          <w:trHeight w:val="508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684D0A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3.500,00 €. </w:t>
            </w:r>
          </w:p>
        </w:tc>
      </w:tr>
      <w:tr w:rsidR="00684D0A" w:rsidRPr="00684D0A" w:rsidTr="00D237B9">
        <w:trPr>
          <w:trHeight w:val="705"/>
        </w:trPr>
        <w:tc>
          <w:tcPr>
            <w:tcW w:w="8359" w:type="dxa"/>
            <w:shd w:val="clear" w:color="auto" w:fill="auto"/>
            <w:vAlign w:val="bottom"/>
            <w:hideMark/>
          </w:tcPr>
          <w:p w:rsidR="00684D0A" w:rsidRPr="00684D0A" w:rsidRDefault="00684D0A" w:rsidP="00993CBB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684D0A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993CB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2</w:t>
            </w:r>
            <w:r w:rsidRPr="00684D0A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23270E" w:rsidRDefault="0023270E" w:rsidP="00821028">
      <w:p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  <w:lang w:eastAsia="sl-SI"/>
        </w:rPr>
      </w:pPr>
    </w:p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684D0A" w:rsidRDefault="00684D0A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684D0A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684D0A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 xml:space="preserve">UKREP ŠT. 7: </w:t>
      </w:r>
      <w:r w:rsidR="00D237B9"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t>POMOČ ZA NALOŽBE V PREDELAVO IN TRŽENJE KMETIJSKIH IN ŽIVILSKIH PROIZVODOV TER NALOŽBE V NEKMETIJSKO DEJAVNOST NA KMETIJI</w:t>
      </w:r>
    </w:p>
    <w:p w:rsidR="00684D0A" w:rsidRPr="00684D0A" w:rsidRDefault="00684D0A" w:rsidP="00684D0A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9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274"/>
        <w:gridCol w:w="1420"/>
      </w:tblGrid>
      <w:tr w:rsidR="00D237B9" w:rsidRPr="00D237B9" w:rsidTr="00DD5C39">
        <w:trPr>
          <w:trHeight w:val="102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NALOŽBE V PREDELAVO IN TRŽENJE KMETIJSKIH IN ŽIVILSKIH PROIZVODOV TER NALOŽBE V NEKMETIJSKO DEJAVNOST NA KMETIJI</w:t>
            </w:r>
          </w:p>
        </w:tc>
        <w:tc>
          <w:tcPr>
            <w:tcW w:w="127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69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začetek opravljanja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3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naložba je potrebna za posodobitev in širjenje dopolnilne dejavnosti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Lokacija naložbe v občini Jesenice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91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Javorniški Rovt, Plavški Rovt, Prihodi, Planina pod Golico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ostala območja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41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Predmet naložbe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izdelava projektne dokumentacije za naložbo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900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gradnja ali obnova objekta za dejavnosti predelave in trženja kmetijskih in živilskih proizvodov ter nekmetijske dejavnosti na kmetiji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nakup opreme in naprav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237B9">
        <w:trPr>
          <w:trHeight w:val="62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2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17</w:t>
            </w:r>
          </w:p>
        </w:tc>
      </w:tr>
    </w:tbl>
    <w:p w:rsidR="000B2E38" w:rsidRDefault="000B2E38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785241" w:rsidRPr="00785241" w:rsidTr="00D237B9">
        <w:trPr>
          <w:trHeight w:val="144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14-17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10-13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785241" w:rsidRPr="00785241" w:rsidTr="00D237B9">
        <w:trPr>
          <w:trHeight w:val="433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67"/>
      </w:tblGrid>
      <w:tr w:rsidR="00D237B9" w:rsidRPr="00D237B9" w:rsidTr="00D237B9">
        <w:trPr>
          <w:trHeight w:val="300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585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Sofinancirani bodo najbolje ocenjene naložbe do vrednosti razpoložljivih sredstev.</w:t>
            </w:r>
          </w:p>
        </w:tc>
      </w:tr>
      <w:tr w:rsidR="00D237B9" w:rsidRPr="00D237B9" w:rsidTr="00D237B9">
        <w:trPr>
          <w:trHeight w:val="303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znotraj ukrepa ne smejo presegati 3.500,00 €. </w:t>
            </w:r>
          </w:p>
        </w:tc>
      </w:tr>
      <w:tr w:rsidR="00D237B9" w:rsidRPr="00D237B9" w:rsidTr="00D237B9">
        <w:trPr>
          <w:trHeight w:val="562"/>
        </w:trPr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9C1B96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2</w:t>
            </w: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D237B9" w:rsidRPr="00785241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D237B9" w:rsidRDefault="00D237B9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D237B9" w:rsidRPr="00D237B9" w:rsidRDefault="00D237B9" w:rsidP="00D237B9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D237B9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8: NOVE INVESTICIJE ZA DELO V GOZDU</w:t>
      </w:r>
    </w:p>
    <w:p w:rsidR="00D237B9" w:rsidRPr="00D237B9" w:rsidRDefault="00D237B9" w:rsidP="00D237B9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418"/>
        <w:gridCol w:w="1559"/>
      </w:tblGrid>
      <w:tr w:rsidR="00D237B9" w:rsidRPr="00D237B9" w:rsidTr="00DD5C39">
        <w:trPr>
          <w:trHeight w:val="61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NOVE INVESTICIJE ZA DELO V GOZDU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Vrsta naložbe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v stroje oz. opremo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zaščitna oprema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69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ima registrirano katero od dopolnilnih dejavnosti storitev z gozdarsko mehanizacijo (posek lesa, spravilo lesa iz gozda, izdelava lesnih drv, sekancev)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vlagatelj nima registrirane dopolnilne dejavnosti storitev z gozdarsko mehanizacijo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D237B9" w:rsidRPr="00D237B9" w:rsidTr="00DD5C39">
        <w:trPr>
          <w:trHeight w:val="35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2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3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Pridobitev občinskih sredstev za nove investicije za delo v gozdu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D237B9" w:rsidRPr="00D237B9" w:rsidTr="00DD5C39">
        <w:trPr>
          <w:trHeight w:val="34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letih 20</w:t>
            </w:r>
            <w:r w:rsid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</w:t>
            </w: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in 202</w:t>
            </w:r>
            <w:r w:rsid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60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letu 20</w:t>
            </w:r>
            <w:r w:rsid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</w:t>
            </w: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ali 202</w:t>
            </w:r>
            <w:r w:rsid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315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zadnjih dveh letih ni pridobil sredstev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D237B9" w:rsidRPr="00D237B9" w:rsidTr="00DD5C39">
        <w:trPr>
          <w:trHeight w:val="63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D237B9" w:rsidRPr="00D237B9" w:rsidTr="00D237B9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2268"/>
        <w:gridCol w:w="2268"/>
        <w:gridCol w:w="2268"/>
      </w:tblGrid>
      <w:tr w:rsidR="00D237B9" w:rsidRPr="00D237B9" w:rsidTr="00D237B9">
        <w:trPr>
          <w:trHeight w:val="1466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(naložba na območjih z naravnimi in drugimi posebnimi omejitvami)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 (upravičenec je mladi kmet)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90 %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7-10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60 %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80 %</w:t>
            </w:r>
          </w:p>
        </w:tc>
      </w:tr>
      <w:tr w:rsidR="00D237B9" w:rsidRPr="00D237B9" w:rsidTr="00D237B9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30%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50 %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70 %</w:t>
            </w:r>
          </w:p>
        </w:tc>
      </w:tr>
      <w:tr w:rsidR="00D237B9" w:rsidRPr="00D237B9" w:rsidTr="00D237B9">
        <w:trPr>
          <w:trHeight w:val="481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D237B9" w:rsidRPr="00D237B9" w:rsidTr="00D237B9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D237B9" w:rsidRPr="00D237B9" w:rsidTr="00D237B9">
        <w:trPr>
          <w:trHeight w:val="6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naložbe do vrednosti razpoložljivih sredstev.</w:t>
            </w:r>
          </w:p>
        </w:tc>
      </w:tr>
      <w:tr w:rsidR="00D237B9" w:rsidRPr="00D237B9" w:rsidTr="00D237B9">
        <w:trPr>
          <w:trHeight w:val="39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D237B9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za ta ukrep ne smejo presegati 3.000,00 €. </w:t>
            </w:r>
          </w:p>
        </w:tc>
      </w:tr>
      <w:tr w:rsidR="00D237B9" w:rsidRPr="00D237B9" w:rsidTr="00D237B9">
        <w:trPr>
          <w:trHeight w:val="58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237B9" w:rsidRPr="00D237B9" w:rsidRDefault="00D237B9" w:rsidP="009C1B96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2</w:t>
            </w:r>
            <w:r w:rsidRPr="00D237B9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F75E08" w:rsidRDefault="00F75E08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5E174E" w:rsidRPr="005E174E" w:rsidRDefault="005E174E" w:rsidP="005E174E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5E174E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9: POMOČ ZA IZOBRAŽEVANJE IN USPOSABLJANJE NA PODROČJU NEKMETIJSKIH DEJAVNOSTI NA KMETIJI TER PREDELAVE IN TRŽENJA</w:t>
      </w:r>
    </w:p>
    <w:p w:rsidR="005E174E" w:rsidRPr="005E174E" w:rsidRDefault="005E174E" w:rsidP="005E174E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6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27"/>
        <w:gridCol w:w="1127"/>
        <w:gridCol w:w="1420"/>
      </w:tblGrid>
      <w:tr w:rsidR="005E174E" w:rsidRPr="005E174E" w:rsidTr="005E174E">
        <w:trPr>
          <w:trHeight w:val="765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IZOBRAŽEVANJE IN USPOSABLJANJE NA PODROČJU NEKMETIJSKIH DEJAVNOSTI NA KMETIJI TER PREDELAVE IN TRŽENJA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IZVAJALCE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3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končnih prejemnikov iz občine Jesenice 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33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80566F">
        <w:trPr>
          <w:trHeight w:val="300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POVEZANOST Z OBMOČJEM OBČINE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588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Izobraževanje (usposabljanje, svetovanje) kmetom je namenjeno kmetom iz občine Jesenice oz. poteka na območju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814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Publikacija obravnava problematiko, ki neposredno zadeva občino Jesenice oz. so v njej predstavljena kmetijska gospodarstva iz občine Jesenice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Izvajalec ima izkušnje na tem področju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391"/>
        </w:trPr>
        <w:tc>
          <w:tcPr>
            <w:tcW w:w="6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Finančni načrt programa je pripravljen skladno s prijavnim obrazcem</w:t>
            </w:r>
          </w:p>
        </w:tc>
        <w:tc>
          <w:tcPr>
            <w:tcW w:w="112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0-1</w:t>
            </w:r>
          </w:p>
        </w:tc>
        <w:tc>
          <w:tcPr>
            <w:tcW w:w="13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</w:t>
            </w:r>
          </w:p>
        </w:tc>
      </w:tr>
      <w:tr w:rsidR="005E174E" w:rsidRPr="005E174E" w:rsidTr="005E174E">
        <w:trPr>
          <w:trHeight w:val="454"/>
        </w:trPr>
        <w:tc>
          <w:tcPr>
            <w:tcW w:w="62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izobraževanje/publikacija pomembno prispeva k dvigu kvalitete življenja na območju občine Jesenice</w:t>
            </w:r>
          </w:p>
        </w:tc>
        <w:tc>
          <w:tcPr>
            <w:tcW w:w="1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3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5E174E" w:rsidRPr="005E174E" w:rsidTr="005E174E">
        <w:trPr>
          <w:trHeight w:val="315"/>
        </w:trPr>
        <w:tc>
          <w:tcPr>
            <w:tcW w:w="622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5E174E" w:rsidRPr="005E174E" w:rsidRDefault="005E174E" w:rsidP="005E174E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11</w:t>
            </w:r>
          </w:p>
        </w:tc>
      </w:tr>
    </w:tbl>
    <w:p w:rsidR="00D237B9" w:rsidRDefault="00D237B9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0"/>
        <w:gridCol w:w="2086"/>
      </w:tblGrid>
      <w:tr w:rsidR="005E174E" w:rsidRPr="005E174E" w:rsidTr="005E174E">
        <w:trPr>
          <w:trHeight w:val="606"/>
        </w:trPr>
        <w:tc>
          <w:tcPr>
            <w:tcW w:w="5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9-11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7-8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5E174E" w:rsidRPr="005E174E" w:rsidTr="005E174E">
        <w:trPr>
          <w:trHeight w:val="300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5-6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5E174E" w:rsidRPr="005E174E" w:rsidTr="005E174E">
        <w:trPr>
          <w:trHeight w:val="487"/>
        </w:trPr>
        <w:tc>
          <w:tcPr>
            <w:tcW w:w="5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6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80"/>
      </w:tblGrid>
      <w:tr w:rsidR="009A1EB4" w:rsidRPr="00785241" w:rsidTr="009A1EB4">
        <w:trPr>
          <w:trHeight w:val="300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5E174E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5E174E" w:rsidRPr="005E174E" w:rsidTr="009A1EB4">
        <w:trPr>
          <w:trHeight w:val="63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5E174E" w:rsidRPr="005E174E" w:rsidTr="005E174E">
        <w:trPr>
          <w:trHeight w:val="554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5E174E" w:rsidRPr="005E174E" w:rsidTr="005E174E">
        <w:trPr>
          <w:trHeight w:val="562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Upravičeni udeleženci</w:t>
            </w: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so nosilci kmetijskega gospodarstva in njihovi družinski člani, imajo stalno bivališče v občini Jesenice in so vpisani v register kmetijskih gospodarstev.</w:t>
            </w:r>
          </w:p>
        </w:tc>
      </w:tr>
      <w:tr w:rsidR="005E174E" w:rsidRPr="005E174E" w:rsidTr="005E174E">
        <w:trPr>
          <w:trHeight w:val="571"/>
        </w:trPr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E174E" w:rsidRPr="005E174E" w:rsidRDefault="005E174E" w:rsidP="005E174E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5E174E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Pri posameznih stroških izobraževanj (usposabljanj, svetovanj) se upošteva delež stroškov glede na število udeležencev izobraževanj iz občine Jesenice.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5E174E" w:rsidRDefault="005E174E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tbl>
      <w:tblPr>
        <w:tblW w:w="86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02"/>
        <w:gridCol w:w="1418"/>
        <w:gridCol w:w="1420"/>
      </w:tblGrid>
      <w:tr w:rsidR="009A1EB4" w:rsidRPr="009A1EB4" w:rsidTr="009A1EB4">
        <w:trPr>
          <w:trHeight w:val="915"/>
        </w:trPr>
        <w:tc>
          <w:tcPr>
            <w:tcW w:w="58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lastRenderedPageBreak/>
              <w:t>MERILA ZA IZOBRAŽEVANJE IN USPOSABLJANJE NA PODROČJU NEKMETIJSKIH DEJAVNOSTI NA KMETIJI TER PREDELAVE IN TRŽENJA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9A1EB4" w:rsidRPr="009A1EB4" w:rsidTr="00DD5C39">
        <w:trPr>
          <w:trHeight w:val="270"/>
        </w:trPr>
        <w:tc>
          <w:tcPr>
            <w:tcW w:w="5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color w:val="0070C0"/>
                <w:sz w:val="22"/>
                <w:szCs w:val="22"/>
                <w:lang w:eastAsia="sl-SI"/>
              </w:rPr>
              <w:t>MERILA ZA KMETIJSKA GOSPODARSTVA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Registracija dejavnosti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9A1EB4" w:rsidRPr="009A1EB4" w:rsidTr="00DD5C39">
        <w:trPr>
          <w:trHeight w:val="41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ima registrirano katero od dopolnilnih dejavnosti na kmetiji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vlagatelj nima registrirane dopolnilne dejavnosti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300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9A1EB4" w:rsidRPr="009A1EB4" w:rsidTr="00DD5C39">
        <w:trPr>
          <w:trHeight w:val="43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43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A1EB4" w:rsidRPr="009A1EB4" w:rsidTr="00DD5C39">
        <w:trPr>
          <w:trHeight w:val="537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Iz prijave je razvidno, da udeležba na izobraževanju/sejmu pomembno prispeva k dvigu kvalitete življenja vlagatelja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A1EB4" w:rsidRPr="009A1EB4" w:rsidTr="009A1EB4">
        <w:trPr>
          <w:trHeight w:val="315"/>
        </w:trPr>
        <w:tc>
          <w:tcPr>
            <w:tcW w:w="580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A1EB4" w:rsidRPr="009A1EB4" w:rsidRDefault="009A1EB4" w:rsidP="009A1EB4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10</w:t>
            </w:r>
          </w:p>
        </w:tc>
      </w:tr>
    </w:tbl>
    <w:p w:rsidR="005E174E" w:rsidRDefault="005E174E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08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60"/>
        <w:gridCol w:w="2223"/>
      </w:tblGrid>
      <w:tr w:rsidR="009A1EB4" w:rsidRPr="009A1EB4" w:rsidTr="009A1EB4">
        <w:trPr>
          <w:trHeight w:val="568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100%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80%</w:t>
            </w:r>
          </w:p>
        </w:tc>
      </w:tr>
      <w:tr w:rsidR="009A1EB4" w:rsidRPr="009A1EB4" w:rsidTr="009A1EB4">
        <w:trPr>
          <w:trHeight w:val="3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60%</w:t>
            </w:r>
          </w:p>
        </w:tc>
      </w:tr>
      <w:tr w:rsidR="009A1EB4" w:rsidRPr="009A1EB4" w:rsidTr="009A1EB4">
        <w:trPr>
          <w:trHeight w:val="600"/>
        </w:trPr>
        <w:tc>
          <w:tcPr>
            <w:tcW w:w="4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0-3</w:t>
            </w:r>
          </w:p>
        </w:tc>
        <w:tc>
          <w:tcPr>
            <w:tcW w:w="2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9A1EB4" w:rsidRPr="00785241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2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80"/>
      </w:tblGrid>
      <w:tr w:rsidR="009A1EB4" w:rsidRPr="00785241" w:rsidTr="009A1EB4">
        <w:trPr>
          <w:trHeight w:val="30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9A1EB4" w:rsidRPr="009A1EB4" w:rsidTr="009A1EB4">
        <w:trPr>
          <w:trHeight w:val="75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Izobraževanja bodo ocenjena po merilih za vrednotenje vlog. Sofinancirana bodo najbolje ocenjena izobraževanja do vrednosti razpoložljivih sredstev.</w:t>
            </w:r>
          </w:p>
        </w:tc>
      </w:tr>
      <w:tr w:rsidR="009A1EB4" w:rsidRPr="009A1EB4" w:rsidTr="009A1EB4">
        <w:trPr>
          <w:trHeight w:val="690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A1EB4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Višina pomoči predstavlja do 100% upravičenih stroškov, s tem da izračunana sredstva za posameznega vlagatelja ne smejo presegati 500,00 €. </w:t>
            </w:r>
          </w:p>
        </w:tc>
      </w:tr>
      <w:tr w:rsidR="009A1EB4" w:rsidRPr="009A1EB4" w:rsidTr="009A1EB4">
        <w:trPr>
          <w:trHeight w:val="585"/>
        </w:trPr>
        <w:tc>
          <w:tcPr>
            <w:tcW w:w="8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A1EB4" w:rsidRPr="009A1EB4" w:rsidRDefault="009A1EB4" w:rsidP="009C1B96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9A1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okviru javnega razpisa v letu 202</w:t>
            </w:r>
            <w:r w:rsid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2</w:t>
            </w:r>
            <w:r w:rsidRPr="009A1EB4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9A1EB4" w:rsidRDefault="009A1EB4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764B4B" w:rsidRDefault="00764B4B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764B4B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 xml:space="preserve">UKREP ŠT. 10: </w:t>
      </w:r>
      <w:r w:rsidRPr="00764B4B">
        <w:rPr>
          <w:rFonts w:asciiTheme="minorHAnsi" w:hAnsiTheme="minorHAnsi" w:cstheme="minorHAnsi"/>
          <w:b/>
          <w:sz w:val="22"/>
          <w:szCs w:val="22"/>
        </w:rPr>
        <w:t>ŠOLANJE NA POKLICNIH IN SREDNJEŠOLSKIH KMETIJSKIH IN GOZDARSKIH PROGRAMIH</w:t>
      </w:r>
    </w:p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1560"/>
        <w:gridCol w:w="1560"/>
      </w:tblGrid>
      <w:tr w:rsidR="00764B4B" w:rsidRPr="00764B4B" w:rsidTr="00DD5C39">
        <w:trPr>
          <w:trHeight w:val="915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ŠOLANJE NA POKLICNIH IN SREDNJEŠOLSKIH KMETIJSKIH IN GOZDARSKIH PROGRAMIH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6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je vsaj 1 kmečki zavarovanec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 kmetijskem gospodarstvu vlagatelja ni kmečkega zavarovanca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Letnik šolanja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četrti oz. višji letnik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drugi/tretji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prvi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Uspeh v preteklem šolskem letu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odličen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DD5C39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p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rav</w:t>
            </w:r>
            <w:r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 </w:t>
            </w:r>
            <w:r w:rsidR="00764B4B"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0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dober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zadosten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</w:tr>
      <w:tr w:rsidR="00764B4B" w:rsidRPr="00764B4B" w:rsidTr="00DD5C39">
        <w:trPr>
          <w:trHeight w:val="660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</w:tr>
      <w:tr w:rsidR="00764B4B" w:rsidRPr="00764B4B" w:rsidTr="00DD5C39">
        <w:trPr>
          <w:trHeight w:val="315"/>
        </w:trPr>
        <w:tc>
          <w:tcPr>
            <w:tcW w:w="55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64B4B" w:rsidRPr="00764B4B" w:rsidRDefault="00764B4B" w:rsidP="00764B4B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14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76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20"/>
        <w:gridCol w:w="2130"/>
      </w:tblGrid>
      <w:tr w:rsidR="00764B4B" w:rsidRPr="00764B4B" w:rsidTr="00764B4B">
        <w:trPr>
          <w:trHeight w:val="642"/>
        </w:trPr>
        <w:tc>
          <w:tcPr>
            <w:tcW w:w="5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Delež sofinanciranja upravičenih stroškov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11-14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400 €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8-10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300 €</w:t>
            </w:r>
          </w:p>
        </w:tc>
      </w:tr>
      <w:tr w:rsidR="00764B4B" w:rsidRPr="00764B4B" w:rsidTr="00764B4B">
        <w:trPr>
          <w:trHeight w:val="3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5-7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200 €</w:t>
            </w:r>
          </w:p>
        </w:tc>
      </w:tr>
      <w:tr w:rsidR="00764B4B" w:rsidRPr="00764B4B" w:rsidTr="00764B4B">
        <w:trPr>
          <w:trHeight w:val="600"/>
        </w:trPr>
        <w:tc>
          <w:tcPr>
            <w:tcW w:w="5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0-4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sofinanciranje se zavrne</w:t>
            </w:r>
          </w:p>
        </w:tc>
      </w:tr>
    </w:tbl>
    <w:p w:rsid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tbl>
      <w:tblPr>
        <w:tblW w:w="86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40"/>
      </w:tblGrid>
      <w:tr w:rsidR="00764B4B" w:rsidRPr="00764B4B" w:rsidTr="00764B4B">
        <w:trPr>
          <w:trHeight w:val="3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764B4B" w:rsidRPr="00764B4B" w:rsidTr="00764B4B">
        <w:trPr>
          <w:trHeight w:val="60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Šolanja dijakov bodo ocenjena po merilih za vrednotenje vlog. Sofinancirana bodo najbolje ocenjena šolanja do vrednosti razpoložljivih sredstev.</w:t>
            </w:r>
          </w:p>
        </w:tc>
      </w:tr>
      <w:tr w:rsidR="00764B4B" w:rsidRPr="00764B4B" w:rsidTr="00764B4B">
        <w:trPr>
          <w:trHeight w:val="39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Najvišji znesek, ki ga lahko dijak prejme za ta ukrep je 400,00 €.</w:t>
            </w:r>
          </w:p>
        </w:tc>
      </w:tr>
      <w:tr w:rsidR="00764B4B" w:rsidRPr="00764B4B" w:rsidTr="00764B4B">
        <w:trPr>
          <w:trHeight w:val="630"/>
        </w:trPr>
        <w:tc>
          <w:tcPr>
            <w:tcW w:w="8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B4B" w:rsidRPr="00764B4B" w:rsidRDefault="00764B4B" w:rsidP="00764B4B">
            <w:pPr>
              <w:suppressAutoHyphens w:val="0"/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</w:pPr>
            <w:r w:rsidRPr="00764B4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Najvišji znesek, ki ga lahko v ok</w:t>
            </w:r>
            <w:r w:rsid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viru javnega razpisa v letu 2022</w:t>
            </w:r>
            <w:r w:rsidRPr="00764B4B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 xml:space="preserve"> prejme posamezno kmetijsko gospodarstvo, je 4.000,00 €</w:t>
            </w:r>
          </w:p>
        </w:tc>
      </w:tr>
    </w:tbl>
    <w:p w:rsidR="00764B4B" w:rsidRPr="00764B4B" w:rsidRDefault="00764B4B" w:rsidP="00764B4B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</w:p>
    <w:p w:rsidR="00A02C9F" w:rsidRDefault="00A02C9F">
      <w:pPr>
        <w:suppressAutoHyphens w:val="0"/>
        <w:rPr>
          <w:rFonts w:asciiTheme="minorHAnsi" w:hAnsiTheme="minorHAnsi" w:cstheme="minorHAnsi"/>
          <w:sz w:val="22"/>
          <w:szCs w:val="22"/>
          <w:lang w:eastAsia="sl-SI"/>
        </w:rPr>
      </w:pPr>
      <w:r>
        <w:rPr>
          <w:rFonts w:asciiTheme="minorHAnsi" w:hAnsiTheme="minorHAnsi" w:cstheme="minorHAnsi"/>
          <w:sz w:val="22"/>
          <w:szCs w:val="22"/>
          <w:lang w:eastAsia="sl-SI"/>
        </w:rPr>
        <w:br w:type="page"/>
      </w:r>
    </w:p>
    <w:p w:rsidR="00A02C9F" w:rsidRPr="00A02C9F" w:rsidRDefault="00A02C9F" w:rsidP="00A02C9F">
      <w:pPr>
        <w:suppressAutoHyphens w:val="0"/>
        <w:jc w:val="both"/>
        <w:rPr>
          <w:rFonts w:asciiTheme="minorHAnsi" w:hAnsiTheme="minorHAnsi" w:cstheme="minorHAnsi"/>
          <w:b/>
          <w:bCs/>
          <w:sz w:val="22"/>
          <w:szCs w:val="22"/>
          <w:lang w:eastAsia="sl-SI"/>
        </w:rPr>
      </w:pPr>
      <w:r w:rsidRPr="00A02C9F">
        <w:rPr>
          <w:rFonts w:asciiTheme="minorHAnsi" w:hAnsiTheme="minorHAnsi" w:cstheme="minorHAnsi"/>
          <w:b/>
          <w:bCs/>
          <w:sz w:val="22"/>
          <w:szCs w:val="22"/>
          <w:lang w:eastAsia="sl-SI"/>
        </w:rPr>
        <w:lastRenderedPageBreak/>
        <w:t>UKREP ŠT. 11: DELOVANJE DRUŠTEV IN NJIHOVIH ZDRUŽENJ</w:t>
      </w:r>
    </w:p>
    <w:p w:rsidR="00A02C9F" w:rsidRPr="00A02C9F" w:rsidRDefault="00A02C9F" w:rsidP="00A02C9F">
      <w:pPr>
        <w:suppressAutoHyphens w:val="0"/>
        <w:jc w:val="both"/>
        <w:rPr>
          <w:rFonts w:ascii="Trebuchet MS" w:hAnsi="Trebuchet MS" w:cs="Arial"/>
          <w:b/>
          <w:bCs/>
          <w:sz w:val="20"/>
          <w:szCs w:val="20"/>
          <w:lang w:eastAsia="sl-SI"/>
        </w:rPr>
      </w:pPr>
    </w:p>
    <w:tbl>
      <w:tblPr>
        <w:tblW w:w="8480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1800"/>
        <w:gridCol w:w="1560"/>
      </w:tblGrid>
      <w:tr w:rsidR="009C1B96" w:rsidRPr="009C1B96" w:rsidTr="009C1B96">
        <w:trPr>
          <w:trHeight w:val="6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MERILA ZA VREDNOTENJE VLOG ZA DELOVANJE DRUŠTEV IN NJIHOVIH ZDRUŽENJ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ŠT. TOČK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MAKSIMALNE MOŽNE TOČKE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 xml:space="preserve">Delež članov iz občine Jesenice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7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več kot 40%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20-40%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manj kot 20%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Dejavnost je namenjena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članom društva/organizacije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6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širši javnosti, ne glede na članstvo v društvu oz. organizaciji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9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Število izvedenih aktivnosti v tekočem letu, ki so prispevale k dvigu kvalitete življenja na podeželju v občini Jesenice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3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 ali več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3</w:t>
            </w:r>
            <w:r w:rsidRPr="009C1B9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 xml:space="preserve"> </w:t>
            </w:r>
            <w:r w:rsidRPr="009C1B96">
              <w:rPr>
                <w:rFonts w:asciiTheme="minorHAnsi" w:hAnsiTheme="minorHAnsi" w:cstheme="minorHAnsi"/>
                <w:color w:val="000000"/>
                <w:sz w:val="22"/>
                <w:szCs w:val="22"/>
                <w:lang w:eastAsia="sl-SI"/>
              </w:rPr>
              <w:t>do 4 aktivnosti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do 2 aktivnosti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Povezava med aktivnostmi in stroški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color w:val="FF0000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C1B96" w:rsidRPr="009C1B96" w:rsidTr="009C1B96">
        <w:trPr>
          <w:trHeight w:val="6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v vlogi so jasno predstavljene izvedene aktivnostmi in z njimi povezani stroški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00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aktivnosti in stroški niso tako jasno predstavljeni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aktivnosti in stroški niso dovolj jasno predstavljene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color w:val="FF0000"/>
                <w:sz w:val="22"/>
                <w:szCs w:val="22"/>
                <w:lang w:eastAsia="sl-SI"/>
              </w:rPr>
              <w:t> </w:t>
            </w:r>
          </w:p>
        </w:tc>
      </w:tr>
      <w:tr w:rsidR="009C1B96" w:rsidRPr="009C1B96" w:rsidTr="009C1B96">
        <w:trPr>
          <w:trHeight w:val="915"/>
        </w:trPr>
        <w:tc>
          <w:tcPr>
            <w:tcW w:w="5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Iz prijave je razvidno, da naložba pomembno prispeva k dvigu kvalitete življenja na podeželju v občini Jesenice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0-5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5</w:t>
            </w:r>
          </w:p>
        </w:tc>
      </w:tr>
      <w:tr w:rsidR="009C1B96" w:rsidRPr="009C1B96" w:rsidTr="009C1B96">
        <w:trPr>
          <w:trHeight w:val="315"/>
        </w:trPr>
        <w:tc>
          <w:tcPr>
            <w:tcW w:w="5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C1B96" w:rsidRPr="009C1B96" w:rsidRDefault="009C1B96" w:rsidP="009C1B96">
            <w:pPr>
              <w:suppressAutoHyphens w:val="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SKUPAJ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9C1B96" w:rsidRPr="009C1B96" w:rsidRDefault="009C1B96" w:rsidP="009C1B96">
            <w:pPr>
              <w:suppressAutoHyphens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9C1B96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22</w:t>
            </w:r>
          </w:p>
        </w:tc>
      </w:tr>
    </w:tbl>
    <w:p w:rsidR="00764B4B" w:rsidRDefault="00764B4B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736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20"/>
        <w:gridCol w:w="2246"/>
      </w:tblGrid>
      <w:tr w:rsidR="00A02C9F" w:rsidRPr="00A02C9F" w:rsidTr="00A02C9F">
        <w:trPr>
          <w:trHeight w:val="576"/>
        </w:trPr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Doseženo število točk</w:t>
            </w:r>
          </w:p>
        </w:tc>
        <w:tc>
          <w:tcPr>
            <w:tcW w:w="2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b/>
                <w:bCs/>
                <w:sz w:val="20"/>
                <w:szCs w:val="20"/>
                <w:lang w:eastAsia="sl-SI"/>
              </w:rPr>
              <w:t>Delež sofinanciranja upravičenih stroškov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18-22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100 %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13-17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80 %</w:t>
            </w:r>
          </w:p>
        </w:tc>
      </w:tr>
      <w:tr w:rsidR="00A02C9F" w:rsidRPr="00A02C9F" w:rsidTr="00A02C9F">
        <w:trPr>
          <w:trHeight w:val="300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9-12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do 60 %</w:t>
            </w:r>
          </w:p>
        </w:tc>
      </w:tr>
      <w:tr w:rsidR="00A02C9F" w:rsidRPr="00A02C9F" w:rsidTr="00A02C9F">
        <w:trPr>
          <w:trHeight w:val="343"/>
        </w:trPr>
        <w:tc>
          <w:tcPr>
            <w:tcW w:w="5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0-8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jc w:val="center"/>
              <w:rPr>
                <w:rFonts w:ascii="Trebuchet MS" w:hAnsi="Trebuchet MS" w:cs="Arial"/>
                <w:sz w:val="20"/>
                <w:szCs w:val="20"/>
                <w:lang w:eastAsia="sl-SI"/>
              </w:rPr>
            </w:pPr>
            <w:r w:rsidRPr="00A02C9F">
              <w:rPr>
                <w:rFonts w:ascii="Trebuchet MS" w:hAnsi="Trebuchet MS" w:cs="Arial"/>
                <w:sz w:val="20"/>
                <w:szCs w:val="20"/>
                <w:lang w:eastAsia="sl-SI"/>
              </w:rPr>
              <w:t>sofinanciranje se zavrne</w:t>
            </w:r>
          </w:p>
        </w:tc>
      </w:tr>
    </w:tbl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p w:rsidR="00A02C9F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tbl>
      <w:tblPr>
        <w:tblW w:w="8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0"/>
      </w:tblGrid>
      <w:tr w:rsidR="00A02C9F" w:rsidRPr="00A02C9F" w:rsidTr="00A02C9F">
        <w:trPr>
          <w:trHeight w:val="30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785241">
            <w:pPr>
              <w:suppressAutoHyphens w:val="0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sl-SI"/>
              </w:rPr>
              <w:t>Razpoložljiva sredstva se razdelijo tako, da:</w:t>
            </w:r>
          </w:p>
        </w:tc>
      </w:tr>
      <w:tr w:rsidR="00A02C9F" w:rsidRPr="00A02C9F" w:rsidTr="00A02C9F">
        <w:trPr>
          <w:trHeight w:val="66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>Naložbe bodo ocenjene po merilih za vrednotenje vlog. Sofinancirane bodo najbolje ocenjene vloge do vrednosti razpoložljivih sredstev.</w:t>
            </w:r>
          </w:p>
        </w:tc>
      </w:tr>
      <w:tr w:rsidR="00A02C9F" w:rsidRPr="00A02C9F" w:rsidTr="00A02C9F">
        <w:trPr>
          <w:trHeight w:val="750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Pri posameznih stroških, ki jih društvo uveljavlja v vlogi, se upošteva delež stroškov glede na število članov društva iz občine Jesenice. </w:t>
            </w:r>
          </w:p>
        </w:tc>
      </w:tr>
      <w:tr w:rsidR="00A02C9F" w:rsidRPr="00A02C9F" w:rsidTr="00A02C9F">
        <w:trPr>
          <w:trHeight w:val="405"/>
        </w:trPr>
        <w:tc>
          <w:tcPr>
            <w:tcW w:w="8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02C9F" w:rsidRPr="00A02C9F" w:rsidRDefault="00A02C9F" w:rsidP="00A02C9F">
            <w:pPr>
              <w:suppressAutoHyphens w:val="0"/>
              <w:rPr>
                <w:rFonts w:asciiTheme="minorHAnsi" w:hAnsiTheme="minorHAnsi" w:cstheme="minorHAnsi"/>
                <w:sz w:val="22"/>
                <w:szCs w:val="22"/>
                <w:lang w:eastAsia="sl-SI"/>
              </w:rPr>
            </w:pPr>
            <w:r w:rsidRPr="00A02C9F">
              <w:rPr>
                <w:rFonts w:asciiTheme="minorHAnsi" w:hAnsiTheme="minorHAnsi" w:cstheme="minorHAnsi"/>
                <w:sz w:val="22"/>
                <w:szCs w:val="22"/>
                <w:lang w:eastAsia="sl-SI"/>
              </w:rPr>
              <w:t xml:space="preserve">Izračunana sredstva za posameznega vlagatelja ne smejo presegati 1.000,00 €. </w:t>
            </w:r>
          </w:p>
        </w:tc>
      </w:tr>
    </w:tbl>
    <w:p w:rsidR="00A02C9F" w:rsidRPr="003249E4" w:rsidRDefault="00A02C9F" w:rsidP="000B2E38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sl-SI"/>
        </w:rPr>
      </w:pPr>
    </w:p>
    <w:sectPr w:rsidR="00A02C9F" w:rsidRPr="003249E4" w:rsidSect="006D68E3">
      <w:footerReference w:type="default" r:id="rId8"/>
      <w:headerReference w:type="first" r:id="rId9"/>
      <w:footerReference w:type="first" r:id="rId10"/>
      <w:pgSz w:w="11906" w:h="16838"/>
      <w:pgMar w:top="1418" w:right="1418" w:bottom="851" w:left="1418" w:header="567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A93" w:rsidRDefault="00331A93">
      <w:r>
        <w:separator/>
      </w:r>
    </w:p>
  </w:endnote>
  <w:endnote w:type="continuationSeparator" w:id="0">
    <w:p w:rsidR="00331A93" w:rsidRDefault="00331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CBB" w:rsidRPr="00F63182" w:rsidRDefault="00331A93" w:rsidP="00F63182">
    <w:pPr>
      <w:pStyle w:val="Noga"/>
      <w:jc w:val="right"/>
      <w:rPr>
        <w:rFonts w:asciiTheme="minorHAnsi" w:hAnsiTheme="minorHAnsi"/>
        <w:sz w:val="22"/>
      </w:rPr>
    </w:pPr>
    <w:sdt>
      <w:sdtPr>
        <w:id w:val="-2085596249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993CBB" w:rsidRPr="006335D9">
          <w:rPr>
            <w:rFonts w:asciiTheme="minorHAnsi" w:hAnsiTheme="minorHAnsi"/>
            <w:bCs/>
            <w:sz w:val="22"/>
          </w:rPr>
          <w:fldChar w:fldCharType="begin"/>
        </w:r>
        <w:r w:rsidR="00993CBB" w:rsidRPr="006335D9">
          <w:rPr>
            <w:rFonts w:asciiTheme="minorHAnsi" w:hAnsiTheme="minorHAnsi"/>
            <w:bCs/>
            <w:sz w:val="22"/>
          </w:rPr>
          <w:instrText>PAGE</w:instrText>
        </w:r>
        <w:r w:rsidR="00993CBB" w:rsidRPr="006335D9">
          <w:rPr>
            <w:rFonts w:asciiTheme="minorHAnsi" w:hAnsiTheme="minorHAnsi"/>
            <w:bCs/>
            <w:sz w:val="22"/>
          </w:rPr>
          <w:fldChar w:fldCharType="separate"/>
        </w:r>
        <w:r w:rsidR="00114EC5">
          <w:rPr>
            <w:rFonts w:asciiTheme="minorHAnsi" w:hAnsiTheme="minorHAnsi"/>
            <w:bCs/>
            <w:noProof/>
            <w:sz w:val="22"/>
          </w:rPr>
          <w:t>8</w:t>
        </w:r>
        <w:r w:rsidR="00993CBB" w:rsidRPr="006335D9">
          <w:rPr>
            <w:rFonts w:asciiTheme="minorHAnsi" w:hAnsiTheme="minorHAnsi"/>
            <w:bCs/>
            <w:sz w:val="22"/>
          </w:rPr>
          <w:fldChar w:fldCharType="end"/>
        </w:r>
        <w:r w:rsidR="00993CBB" w:rsidRPr="006335D9">
          <w:rPr>
            <w:rFonts w:asciiTheme="minorHAnsi" w:hAnsiTheme="minorHAnsi"/>
            <w:sz w:val="22"/>
          </w:rPr>
          <w:t>/</w:t>
        </w:r>
        <w:r w:rsidR="00993CBB" w:rsidRPr="006335D9">
          <w:rPr>
            <w:rFonts w:asciiTheme="minorHAnsi" w:hAnsiTheme="minorHAnsi"/>
            <w:bCs/>
            <w:sz w:val="22"/>
          </w:rPr>
          <w:fldChar w:fldCharType="begin"/>
        </w:r>
        <w:r w:rsidR="00993CBB" w:rsidRPr="006335D9">
          <w:rPr>
            <w:rFonts w:asciiTheme="minorHAnsi" w:hAnsiTheme="minorHAnsi"/>
            <w:bCs/>
            <w:sz w:val="22"/>
          </w:rPr>
          <w:instrText>NUMPAGES</w:instrText>
        </w:r>
        <w:r w:rsidR="00993CBB" w:rsidRPr="006335D9">
          <w:rPr>
            <w:rFonts w:asciiTheme="minorHAnsi" w:hAnsiTheme="minorHAnsi"/>
            <w:bCs/>
            <w:sz w:val="22"/>
          </w:rPr>
          <w:fldChar w:fldCharType="separate"/>
        </w:r>
        <w:r w:rsidR="00114EC5">
          <w:rPr>
            <w:rFonts w:asciiTheme="minorHAnsi" w:hAnsiTheme="minorHAnsi"/>
            <w:bCs/>
            <w:noProof/>
            <w:sz w:val="22"/>
          </w:rPr>
          <w:t>8</w:t>
        </w:r>
        <w:r w:rsidR="00993CBB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3CBB" w:rsidRPr="00F63182" w:rsidRDefault="00331A93" w:rsidP="00F63182">
    <w:pPr>
      <w:pStyle w:val="Noga"/>
      <w:jc w:val="right"/>
      <w:rPr>
        <w:rFonts w:asciiTheme="minorHAnsi" w:hAnsiTheme="minorHAnsi"/>
        <w:sz w:val="22"/>
      </w:rPr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Theme="minorHAnsi" w:hAnsiTheme="minorHAnsi"/>
          <w:sz w:val="22"/>
        </w:rPr>
      </w:sdtEndPr>
      <w:sdtContent>
        <w:r w:rsidR="00993CBB" w:rsidRPr="006335D9">
          <w:rPr>
            <w:rFonts w:asciiTheme="minorHAnsi" w:hAnsiTheme="minorHAnsi"/>
            <w:bCs/>
            <w:sz w:val="22"/>
          </w:rPr>
          <w:fldChar w:fldCharType="begin"/>
        </w:r>
        <w:r w:rsidR="00993CBB" w:rsidRPr="006335D9">
          <w:rPr>
            <w:rFonts w:asciiTheme="minorHAnsi" w:hAnsiTheme="minorHAnsi"/>
            <w:bCs/>
            <w:sz w:val="22"/>
          </w:rPr>
          <w:instrText>PAGE</w:instrText>
        </w:r>
        <w:r w:rsidR="00993CBB" w:rsidRPr="006335D9">
          <w:rPr>
            <w:rFonts w:asciiTheme="minorHAnsi" w:hAnsiTheme="minorHAnsi"/>
            <w:bCs/>
            <w:sz w:val="22"/>
          </w:rPr>
          <w:fldChar w:fldCharType="separate"/>
        </w:r>
        <w:r w:rsidR="00114EC5">
          <w:rPr>
            <w:rFonts w:asciiTheme="minorHAnsi" w:hAnsiTheme="minorHAnsi"/>
            <w:bCs/>
            <w:noProof/>
            <w:sz w:val="22"/>
          </w:rPr>
          <w:t>1</w:t>
        </w:r>
        <w:r w:rsidR="00993CBB" w:rsidRPr="006335D9">
          <w:rPr>
            <w:rFonts w:asciiTheme="minorHAnsi" w:hAnsiTheme="minorHAnsi"/>
            <w:bCs/>
            <w:sz w:val="22"/>
          </w:rPr>
          <w:fldChar w:fldCharType="end"/>
        </w:r>
        <w:r w:rsidR="00993CBB" w:rsidRPr="006335D9">
          <w:rPr>
            <w:rFonts w:asciiTheme="minorHAnsi" w:hAnsiTheme="minorHAnsi"/>
            <w:sz w:val="22"/>
          </w:rPr>
          <w:t>/</w:t>
        </w:r>
        <w:r w:rsidR="00993CBB" w:rsidRPr="006335D9">
          <w:rPr>
            <w:rFonts w:asciiTheme="minorHAnsi" w:hAnsiTheme="minorHAnsi"/>
            <w:bCs/>
            <w:sz w:val="22"/>
          </w:rPr>
          <w:fldChar w:fldCharType="begin"/>
        </w:r>
        <w:r w:rsidR="00993CBB" w:rsidRPr="006335D9">
          <w:rPr>
            <w:rFonts w:asciiTheme="minorHAnsi" w:hAnsiTheme="minorHAnsi"/>
            <w:bCs/>
            <w:sz w:val="22"/>
          </w:rPr>
          <w:instrText>NUMPAGES</w:instrText>
        </w:r>
        <w:r w:rsidR="00993CBB" w:rsidRPr="006335D9">
          <w:rPr>
            <w:rFonts w:asciiTheme="minorHAnsi" w:hAnsiTheme="minorHAnsi"/>
            <w:bCs/>
            <w:sz w:val="22"/>
          </w:rPr>
          <w:fldChar w:fldCharType="separate"/>
        </w:r>
        <w:r w:rsidR="00114EC5">
          <w:rPr>
            <w:rFonts w:asciiTheme="minorHAnsi" w:hAnsiTheme="minorHAnsi"/>
            <w:bCs/>
            <w:noProof/>
            <w:sz w:val="22"/>
          </w:rPr>
          <w:t>8</w:t>
        </w:r>
        <w:r w:rsidR="00993CBB" w:rsidRPr="006335D9">
          <w:rPr>
            <w:rFonts w:asciiTheme="minorHAnsi" w:hAnsiTheme="minorHAnsi"/>
            <w:bCs/>
            <w:sz w:val="22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A93" w:rsidRDefault="00331A93">
      <w:r>
        <w:separator/>
      </w:r>
    </w:p>
  </w:footnote>
  <w:footnote w:type="continuationSeparator" w:id="0">
    <w:p w:rsidR="00331A93" w:rsidRDefault="00331A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4536"/>
      <w:gridCol w:w="4536"/>
    </w:tblGrid>
    <w:tr w:rsidR="00993CBB" w:rsidRPr="00373CF4" w:rsidTr="00993CBB">
      <w:trPr>
        <w:trHeight w:val="1272"/>
      </w:trPr>
      <w:tc>
        <w:tcPr>
          <w:tcW w:w="4536" w:type="dxa"/>
          <w:tcBorders>
            <w:right w:val="single" w:sz="4" w:space="0" w:color="1F497D" w:themeColor="text2"/>
          </w:tcBorders>
          <w:shd w:val="clear" w:color="auto" w:fill="auto"/>
        </w:tcPr>
        <w:p w:rsidR="00993CBB" w:rsidRPr="000C761F" w:rsidRDefault="00993CBB" w:rsidP="00FA3F3E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1F497D" w:themeColor="text2"/>
              <w:sz w:val="20"/>
            </w:rPr>
          </w:pP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4536" w:type="dxa"/>
          <w:tcBorders>
            <w:left w:val="single" w:sz="4" w:space="0" w:color="1F497D" w:themeColor="text2"/>
          </w:tcBorders>
          <w:shd w:val="clear" w:color="auto" w:fill="auto"/>
        </w:tcPr>
        <w:p w:rsidR="00993CBB" w:rsidRPr="00A853F9" w:rsidRDefault="00331A93" w:rsidP="00FA3F3E">
          <w:pPr>
            <w:pStyle w:val="Naslov1"/>
            <w:ind w:left="0" w:firstLine="0"/>
            <w:rPr>
              <w:rFonts w:ascii="Calibri" w:hAnsi="Calibri" w:cs="Calibri"/>
              <w:b/>
              <w:bCs/>
              <w:color w:val="295097"/>
              <w:szCs w:val="24"/>
            </w:rPr>
          </w:pPr>
          <w:sdt>
            <w:sdtPr>
              <w:rPr>
                <w:rFonts w:ascii="Calibri" w:hAnsi="Calibri" w:cs="Calibri"/>
                <w:b/>
                <w:bCs/>
                <w:color w:val="295097"/>
                <w:szCs w:val="24"/>
              </w:rPr>
              <w:alias w:val="Oddelek"/>
              <w:tag w:val="Oddelek"/>
              <w:id w:val="609010782"/>
              <w:dropDownList>
                <w:listItem w:displayText="ODDELEK" w:value=" "/>
                <w:listItem w:displayText="KABINET ŽUPANA " w:value="KABINET ŽUPANA "/>
                <w:listItem w:displayText="KOMUNALNA DIREKCIJA " w:value="KOMUNALNA DIREKCIJA "/>
                <w:listItem w:displayText="ODDELEK ZA DRUŽBENE DEJAVNOSTI IN SPLOŠNE ZADEVE " w:value="ODDELEK ZA DRUŽBENE DEJAVNOSTI IN SPLOŠNE ZADEVE "/>
                <w:listItem w:displayText="ODDELEK ZA FINANCE, PLAN IN ANALIZE" w:value="ODDELEK ZA FINANCE, PLAN IN ANALIZE"/>
                <w:listItem w:displayText="ODDELEK ZA GOSPODARSTVO" w:value="ODDELEK ZA GOSPODARSTVO"/>
                <w:listItem w:displayText="ODDELEK ZA OKOLJE IN PROSTOR" w:value="ODDELEK ZA OKOLJE IN PROSTOR"/>
              </w:dropDownList>
            </w:sdtPr>
            <w:sdtEndPr/>
            <w:sdtContent>
              <w:r w:rsidR="00993CBB">
                <w:rPr>
                  <w:rFonts w:ascii="Calibri" w:hAnsi="Calibri" w:cs="Calibri"/>
                  <w:b/>
                  <w:bCs/>
                  <w:color w:val="295097"/>
                  <w:szCs w:val="24"/>
                </w:rPr>
                <w:t>ODDELEK ZA GOSPODARSTVO</w:t>
              </w:r>
            </w:sdtContent>
          </w:sdt>
        </w:p>
        <w:p w:rsidR="00993CBB" w:rsidRPr="00A853F9" w:rsidRDefault="00993CBB" w:rsidP="00FA3F3E">
          <w:pPr>
            <w:pStyle w:val="Naslov1"/>
            <w:spacing w:before="120"/>
            <w:ind w:left="431" w:hanging="43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Cesta železarjev 6, 4270 Jesenice </w:t>
          </w:r>
        </w:p>
        <w:p w:rsidR="00993CBB" w:rsidRPr="00A853F9" w:rsidRDefault="00993CBB" w:rsidP="00FA3F3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T: 04 58 69 </w:t>
          </w:r>
          <w:r>
            <w:rPr>
              <w:rFonts w:ascii="Calibri" w:hAnsi="Calibri" w:cs="Calibri"/>
              <w:bCs/>
              <w:color w:val="295097"/>
              <w:sz w:val="18"/>
            </w:rPr>
            <w:t>260</w:t>
          </w:r>
        </w:p>
        <w:p w:rsidR="00993CBB" w:rsidRPr="00A853F9" w:rsidRDefault="00993CBB" w:rsidP="00FA3F3E">
          <w:pPr>
            <w:pStyle w:val="Naslov1"/>
            <w:rPr>
              <w:rFonts w:ascii="Calibri" w:hAnsi="Calibri" w:cs="Calibri"/>
              <w:bCs/>
              <w:color w:val="295097"/>
              <w:sz w:val="18"/>
              <w:lang w:eastAsia="sl-SI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 xml:space="preserve">E: </w:t>
          </w:r>
          <w:r>
            <w:rPr>
              <w:rFonts w:ascii="Calibri" w:hAnsi="Calibri" w:cs="Calibri"/>
              <w:bCs/>
              <w:color w:val="295097"/>
              <w:sz w:val="18"/>
              <w:lang w:eastAsia="sl-SI"/>
            </w:rPr>
            <w:t>metka.zalokar</w:t>
          </w:r>
          <w:r w:rsidRPr="00A853F9">
            <w:rPr>
              <w:rFonts w:ascii="Calibri" w:hAnsi="Calibri" w:cs="Calibri"/>
              <w:bCs/>
              <w:color w:val="295097"/>
              <w:sz w:val="18"/>
              <w:lang w:eastAsia="sl-SI"/>
            </w:rPr>
            <w:t>@jesenice.si</w:t>
          </w:r>
        </w:p>
        <w:p w:rsidR="00993CBB" w:rsidRPr="000C761F" w:rsidRDefault="00993CBB" w:rsidP="00FA3F3E">
          <w:pPr>
            <w:rPr>
              <w:rFonts w:ascii="Calibri" w:hAnsi="Calibri" w:cs="Calibri"/>
              <w:bCs/>
              <w:color w:val="1F497D" w:themeColor="text2"/>
              <w:sz w:val="20"/>
              <w:szCs w:val="20"/>
            </w:rPr>
          </w:pPr>
          <w:r w:rsidRPr="00A853F9">
            <w:rPr>
              <w:rFonts w:ascii="Calibri" w:hAnsi="Calibri" w:cs="Calibri"/>
              <w:bCs/>
              <w:color w:val="295097"/>
              <w:sz w:val="18"/>
            </w:rPr>
            <w:t>www.jesenice.si</w:t>
          </w:r>
        </w:p>
      </w:tc>
    </w:tr>
  </w:tbl>
  <w:p w:rsidR="00993CBB" w:rsidRPr="00212DA9" w:rsidRDefault="00993CBB">
    <w:pPr>
      <w:pStyle w:val="Glava"/>
      <w:rPr>
        <w:rFonts w:asciiTheme="minorHAnsi" w:hAnsiTheme="minorHAnsi"/>
        <w:sz w:val="22"/>
        <w:szCs w:val="22"/>
      </w:rPr>
    </w:pPr>
    <w:r>
      <w:rPr>
        <w:noProof/>
        <w:lang w:eastAsia="sl-SI"/>
      </w:rPr>
      <w:drawing>
        <wp:anchor distT="0" distB="0" distL="114300" distR="114300" simplePos="0" relativeHeight="251664384" behindDoc="0" locked="0" layoutInCell="1" allowOverlap="1" wp14:anchorId="5DFF319F" wp14:editId="221F7B0D">
          <wp:simplePos x="0" y="0"/>
          <wp:positionH relativeFrom="column">
            <wp:posOffset>-8366</wp:posOffset>
          </wp:positionH>
          <wp:positionV relativeFrom="paragraph">
            <wp:posOffset>-813435</wp:posOffset>
          </wp:positionV>
          <wp:extent cx="1799590" cy="290830"/>
          <wp:effectExtent l="0" t="0" r="0" b="0"/>
          <wp:wrapNone/>
          <wp:docPr id="12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Slika 1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9590" cy="2908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DA9">
      <w:rPr>
        <w:rFonts w:asciiTheme="minorHAnsi" w:hAnsiTheme="minorHAns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CC076D8" wp14:editId="6E9BFD21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51901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73B23A2"/>
    <w:multiLevelType w:val="hybridMultilevel"/>
    <w:tmpl w:val="E758A896"/>
    <w:lvl w:ilvl="0" w:tplc="519E86A4">
      <w:start w:val="422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82641F"/>
    <w:multiLevelType w:val="hybridMultilevel"/>
    <w:tmpl w:val="A2C87B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C498F"/>
    <w:multiLevelType w:val="singleLevel"/>
    <w:tmpl w:val="EDE066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4" w15:restartNumberingAfterBreak="0">
    <w:nsid w:val="26F837C1"/>
    <w:multiLevelType w:val="hybridMultilevel"/>
    <w:tmpl w:val="4B1CF3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81070"/>
    <w:multiLevelType w:val="hybridMultilevel"/>
    <w:tmpl w:val="FE965B50"/>
    <w:lvl w:ilvl="0" w:tplc="218EAF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-363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3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0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</w:abstractNum>
  <w:abstractNum w:abstractNumId="7" w15:restartNumberingAfterBreak="0">
    <w:nsid w:val="4CB878AF"/>
    <w:multiLevelType w:val="hybridMultilevel"/>
    <w:tmpl w:val="4EDE09E8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764D5B"/>
    <w:multiLevelType w:val="hybridMultilevel"/>
    <w:tmpl w:val="E1B6BE7C"/>
    <w:lvl w:ilvl="0" w:tplc="99386DF6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0077ED"/>
    <w:multiLevelType w:val="hybridMultilevel"/>
    <w:tmpl w:val="3A924C10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BC54E5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A2A6316"/>
    <w:multiLevelType w:val="singleLevel"/>
    <w:tmpl w:val="E37EE2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5"/>
  </w:num>
  <w:num w:numId="9">
    <w:abstractNumId w:val="8"/>
  </w:num>
  <w:num w:numId="10">
    <w:abstractNumId w:val="10"/>
  </w:num>
  <w:num w:numId="11">
    <w:abstractNumId w:val="7"/>
  </w:num>
  <w:num w:numId="12">
    <w:abstractNumId w:val="12"/>
  </w:num>
  <w:num w:numId="13">
    <w:abstractNumId w:val="11"/>
  </w:num>
  <w:num w:numId="14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BAB"/>
    <w:rsid w:val="00000942"/>
    <w:rsid w:val="000015CE"/>
    <w:rsid w:val="00001ADA"/>
    <w:rsid w:val="00001B94"/>
    <w:rsid w:val="000028D5"/>
    <w:rsid w:val="00002C44"/>
    <w:rsid w:val="00002F32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6BE0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2DED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5C8D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194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29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2E38"/>
    <w:rsid w:val="000B3184"/>
    <w:rsid w:val="000B36E1"/>
    <w:rsid w:val="000B379A"/>
    <w:rsid w:val="000B3881"/>
    <w:rsid w:val="000B3C5E"/>
    <w:rsid w:val="000B3E98"/>
    <w:rsid w:val="000B408A"/>
    <w:rsid w:val="000B4CFE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6B4"/>
    <w:rsid w:val="001027C9"/>
    <w:rsid w:val="00102B24"/>
    <w:rsid w:val="00102BC8"/>
    <w:rsid w:val="00102D1B"/>
    <w:rsid w:val="00102E2B"/>
    <w:rsid w:val="00103907"/>
    <w:rsid w:val="00103E84"/>
    <w:rsid w:val="00103F9B"/>
    <w:rsid w:val="00104271"/>
    <w:rsid w:val="00104585"/>
    <w:rsid w:val="001046DC"/>
    <w:rsid w:val="00104B00"/>
    <w:rsid w:val="0010571C"/>
    <w:rsid w:val="001057CD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4EC5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6BE3"/>
    <w:rsid w:val="00127518"/>
    <w:rsid w:val="00127F38"/>
    <w:rsid w:val="001302D0"/>
    <w:rsid w:val="001303D3"/>
    <w:rsid w:val="00130750"/>
    <w:rsid w:val="0013143C"/>
    <w:rsid w:val="00131610"/>
    <w:rsid w:val="0013166A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49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5B1"/>
    <w:rsid w:val="00142E06"/>
    <w:rsid w:val="001432F0"/>
    <w:rsid w:val="001433F4"/>
    <w:rsid w:val="001450A1"/>
    <w:rsid w:val="00145C1C"/>
    <w:rsid w:val="00145F8F"/>
    <w:rsid w:val="00146226"/>
    <w:rsid w:val="00146617"/>
    <w:rsid w:val="00146B34"/>
    <w:rsid w:val="00146D47"/>
    <w:rsid w:val="00146DD3"/>
    <w:rsid w:val="00146FB2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686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812"/>
    <w:rsid w:val="00163F0B"/>
    <w:rsid w:val="001641ED"/>
    <w:rsid w:val="0016438D"/>
    <w:rsid w:val="00164E05"/>
    <w:rsid w:val="001656B0"/>
    <w:rsid w:val="0016596F"/>
    <w:rsid w:val="0016597F"/>
    <w:rsid w:val="001660F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3DD4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270E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411"/>
    <w:rsid w:val="00236B65"/>
    <w:rsid w:val="002376D4"/>
    <w:rsid w:val="00237CD1"/>
    <w:rsid w:val="0024017C"/>
    <w:rsid w:val="00240E4E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4A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60E8"/>
    <w:rsid w:val="002965D2"/>
    <w:rsid w:val="0029674F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0AB4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78D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1D88"/>
    <w:rsid w:val="00321F7E"/>
    <w:rsid w:val="00322AB8"/>
    <w:rsid w:val="0032307B"/>
    <w:rsid w:val="00323489"/>
    <w:rsid w:val="00323C0E"/>
    <w:rsid w:val="003249E4"/>
    <w:rsid w:val="00325118"/>
    <w:rsid w:val="003259E6"/>
    <w:rsid w:val="00325F61"/>
    <w:rsid w:val="0032635B"/>
    <w:rsid w:val="003304A2"/>
    <w:rsid w:val="00330819"/>
    <w:rsid w:val="00330A78"/>
    <w:rsid w:val="00331A93"/>
    <w:rsid w:val="00331AEF"/>
    <w:rsid w:val="0033202C"/>
    <w:rsid w:val="00332163"/>
    <w:rsid w:val="003333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BA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81D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8BA"/>
    <w:rsid w:val="00437EA7"/>
    <w:rsid w:val="00437F88"/>
    <w:rsid w:val="004404F0"/>
    <w:rsid w:val="004407B9"/>
    <w:rsid w:val="00440DD1"/>
    <w:rsid w:val="004411AF"/>
    <w:rsid w:val="004416CC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669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14D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390"/>
    <w:rsid w:val="004924C9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D03"/>
    <w:rsid w:val="004A204B"/>
    <w:rsid w:val="004A2128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544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D69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A36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74E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79C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0E"/>
    <w:rsid w:val="006131FD"/>
    <w:rsid w:val="006133A7"/>
    <w:rsid w:val="00613594"/>
    <w:rsid w:val="006138DD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1FC9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D0A"/>
    <w:rsid w:val="00684DC0"/>
    <w:rsid w:val="0068671D"/>
    <w:rsid w:val="0068772C"/>
    <w:rsid w:val="00687E54"/>
    <w:rsid w:val="006907C2"/>
    <w:rsid w:val="00690C4B"/>
    <w:rsid w:val="00690C97"/>
    <w:rsid w:val="00691662"/>
    <w:rsid w:val="00691AF7"/>
    <w:rsid w:val="00691CE8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68E3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6D8D"/>
    <w:rsid w:val="006E6F15"/>
    <w:rsid w:val="006F014B"/>
    <w:rsid w:val="006F198C"/>
    <w:rsid w:val="006F26F2"/>
    <w:rsid w:val="006F2A2B"/>
    <w:rsid w:val="006F4146"/>
    <w:rsid w:val="006F43AA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7000CF"/>
    <w:rsid w:val="00700359"/>
    <w:rsid w:val="0070059E"/>
    <w:rsid w:val="007007DA"/>
    <w:rsid w:val="007008CC"/>
    <w:rsid w:val="007008D9"/>
    <w:rsid w:val="00700ADF"/>
    <w:rsid w:val="00700B48"/>
    <w:rsid w:val="00700EC6"/>
    <w:rsid w:val="007017E8"/>
    <w:rsid w:val="007020BA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338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1F2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E05"/>
    <w:rsid w:val="007623D1"/>
    <w:rsid w:val="00762803"/>
    <w:rsid w:val="00762B56"/>
    <w:rsid w:val="00762D89"/>
    <w:rsid w:val="00763630"/>
    <w:rsid w:val="00763E61"/>
    <w:rsid w:val="00764057"/>
    <w:rsid w:val="00764B4B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2DD2"/>
    <w:rsid w:val="00783F85"/>
    <w:rsid w:val="007841C6"/>
    <w:rsid w:val="00784859"/>
    <w:rsid w:val="00784A31"/>
    <w:rsid w:val="0078524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2FE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4B03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F6B"/>
    <w:rsid w:val="007F20C3"/>
    <w:rsid w:val="007F21DC"/>
    <w:rsid w:val="007F226D"/>
    <w:rsid w:val="007F23BA"/>
    <w:rsid w:val="007F2B94"/>
    <w:rsid w:val="007F3524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66F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6D52"/>
    <w:rsid w:val="0081736F"/>
    <w:rsid w:val="008176F0"/>
    <w:rsid w:val="008200A7"/>
    <w:rsid w:val="008208C3"/>
    <w:rsid w:val="00820F90"/>
    <w:rsid w:val="00821028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399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5A0"/>
    <w:rsid w:val="008A0D5D"/>
    <w:rsid w:val="008A151C"/>
    <w:rsid w:val="008A1C0D"/>
    <w:rsid w:val="008A1D97"/>
    <w:rsid w:val="008A2075"/>
    <w:rsid w:val="008A295A"/>
    <w:rsid w:val="008A2A02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2913"/>
    <w:rsid w:val="008E342B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E6B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6BA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34D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524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135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1A80"/>
    <w:rsid w:val="0098215E"/>
    <w:rsid w:val="0098217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BB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1EB4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1B96"/>
    <w:rsid w:val="009C283A"/>
    <w:rsid w:val="009C2BE2"/>
    <w:rsid w:val="009C3861"/>
    <w:rsid w:val="009C3AC4"/>
    <w:rsid w:val="009C3B95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7A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C9F"/>
    <w:rsid w:val="00A02F61"/>
    <w:rsid w:val="00A0372C"/>
    <w:rsid w:val="00A03CB0"/>
    <w:rsid w:val="00A03D9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731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B6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841"/>
    <w:rsid w:val="00A679A5"/>
    <w:rsid w:val="00A700AA"/>
    <w:rsid w:val="00A70D8C"/>
    <w:rsid w:val="00A7146F"/>
    <w:rsid w:val="00A71A16"/>
    <w:rsid w:val="00A71C97"/>
    <w:rsid w:val="00A71E84"/>
    <w:rsid w:val="00A71F1D"/>
    <w:rsid w:val="00A72393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6BD"/>
    <w:rsid w:val="00A868DE"/>
    <w:rsid w:val="00A86C31"/>
    <w:rsid w:val="00A87309"/>
    <w:rsid w:val="00A87CAD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638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1E4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6AA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2F1"/>
    <w:rsid w:val="00BB669B"/>
    <w:rsid w:val="00BB6FDA"/>
    <w:rsid w:val="00BB75B3"/>
    <w:rsid w:val="00BB7D84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A63"/>
    <w:rsid w:val="00BF2E08"/>
    <w:rsid w:val="00BF3501"/>
    <w:rsid w:val="00BF3502"/>
    <w:rsid w:val="00BF35CE"/>
    <w:rsid w:val="00BF36F4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DC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77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5680"/>
    <w:rsid w:val="00C86323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0A2E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59BD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A95"/>
    <w:rsid w:val="00D11F13"/>
    <w:rsid w:val="00D125C0"/>
    <w:rsid w:val="00D129A7"/>
    <w:rsid w:val="00D12A30"/>
    <w:rsid w:val="00D131FB"/>
    <w:rsid w:val="00D137AD"/>
    <w:rsid w:val="00D13E31"/>
    <w:rsid w:val="00D14038"/>
    <w:rsid w:val="00D1413F"/>
    <w:rsid w:val="00D141D3"/>
    <w:rsid w:val="00D14853"/>
    <w:rsid w:val="00D15431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37B9"/>
    <w:rsid w:val="00D23B0E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5C3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770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DAA"/>
    <w:rsid w:val="00E050FE"/>
    <w:rsid w:val="00E05762"/>
    <w:rsid w:val="00E0628C"/>
    <w:rsid w:val="00E07840"/>
    <w:rsid w:val="00E10674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3E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2BAB"/>
    <w:rsid w:val="00E531BC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862"/>
    <w:rsid w:val="00E64922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5031"/>
    <w:rsid w:val="00EA5369"/>
    <w:rsid w:val="00EA6D6F"/>
    <w:rsid w:val="00EA6E17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7C8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5E02"/>
    <w:rsid w:val="00EC6832"/>
    <w:rsid w:val="00EC6B02"/>
    <w:rsid w:val="00EC7065"/>
    <w:rsid w:val="00EC717A"/>
    <w:rsid w:val="00EC79FE"/>
    <w:rsid w:val="00EC7BD4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7AD"/>
    <w:rsid w:val="00EF18E5"/>
    <w:rsid w:val="00EF1E3A"/>
    <w:rsid w:val="00EF203F"/>
    <w:rsid w:val="00EF2FFF"/>
    <w:rsid w:val="00EF3AB0"/>
    <w:rsid w:val="00EF3B75"/>
    <w:rsid w:val="00EF3F69"/>
    <w:rsid w:val="00EF45C0"/>
    <w:rsid w:val="00EF4994"/>
    <w:rsid w:val="00EF644B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182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E08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EBD"/>
    <w:rsid w:val="00FA2DB8"/>
    <w:rsid w:val="00FA2FAE"/>
    <w:rsid w:val="00FA3BEB"/>
    <w:rsid w:val="00FA3F3E"/>
    <w:rsid w:val="00FA4BF8"/>
    <w:rsid w:val="00FA5A65"/>
    <w:rsid w:val="00FA5EFB"/>
    <w:rsid w:val="00FA76AF"/>
    <w:rsid w:val="00FA7D42"/>
    <w:rsid w:val="00FB004A"/>
    <w:rsid w:val="00FB007F"/>
    <w:rsid w:val="00FB025A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2C12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12F46D0E-8FEE-4B0E-A188-2B49AEE52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47846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numPr>
        <w:numId w:val="1"/>
      </w:numPr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6318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basedOn w:val="Navaden"/>
    <w:uiPriority w:val="99"/>
    <w:qFormat/>
    <w:rsid w:val="00B47846"/>
    <w:pPr>
      <w:suppressLineNumbers/>
      <w:spacing w:before="120" w:after="120"/>
    </w:pPr>
    <w:rPr>
      <w:rFonts w:cs="Lohit Hindi"/>
      <w:i/>
      <w:iCs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587319"/>
    <w:rPr>
      <w:b/>
      <w:bCs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1F42C4"/>
    <w:pPr>
      <w:suppressAutoHyphens w:val="0"/>
      <w:jc w:val="center"/>
    </w:pPr>
    <w:rPr>
      <w:rFonts w:ascii="Arial" w:hAnsi="Arial"/>
      <w:b/>
      <w:sz w:val="52"/>
      <w:szCs w:val="36"/>
    </w:rPr>
  </w:style>
  <w:style w:type="character" w:customStyle="1" w:styleId="NaslovZnak">
    <w:name w:val="Naslov Znak"/>
    <w:link w:val="Naslov"/>
    <w:rsid w:val="001F42C4"/>
    <w:rPr>
      <w:rFonts w:ascii="Arial" w:hAnsi="Arial" w:cs="Arial"/>
      <w:b/>
      <w:sz w:val="52"/>
      <w:szCs w:val="36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6318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ogaZnak">
    <w:name w:val="Noga Znak"/>
    <w:basedOn w:val="Privzetapisavaodstavka"/>
    <w:link w:val="Noga"/>
    <w:uiPriority w:val="99"/>
    <w:rsid w:val="00F63182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6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8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9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19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201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732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204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50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9957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030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660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9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474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144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8908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238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510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7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741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963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06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1465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8252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48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3136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632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60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872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249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6094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093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34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75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po\AppData\Local\Temp\notes96547C\obcinska%20predloga%20-%20odlo&#269;b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E7374DA-ADE9-457E-9CEF-49E5C9537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odločba.dotx</Template>
  <TotalTime>7</TotalTime>
  <Pages>8</Pages>
  <Words>1860</Words>
  <Characters>10608</Characters>
  <Application>Microsoft Office Word</Application>
  <DocSecurity>0</DocSecurity>
  <Lines>88</Lines>
  <Paragraphs>24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Prireditve od 24</vt:lpstr>
      <vt:lpstr>Prireditve od 24</vt:lpstr>
    </vt:vector>
  </TitlesOfParts>
  <Company/>
  <LinksUpToDate>false</LinksUpToDate>
  <CharactersWithSpaces>12444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Prireditve od 24</dc:title>
  <dc:subject/>
  <dc:creator>upo</dc:creator>
  <cp:keywords/>
  <dc:description/>
  <cp:lastModifiedBy>Metka Zalokar</cp:lastModifiedBy>
  <cp:revision>5</cp:revision>
  <cp:lastPrinted>2021-03-02T12:03:00Z</cp:lastPrinted>
  <dcterms:created xsi:type="dcterms:W3CDTF">2022-01-11T11:07:00Z</dcterms:created>
  <dcterms:modified xsi:type="dcterms:W3CDTF">2022-01-14T11:24:00Z</dcterms:modified>
</cp:coreProperties>
</file>